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4A5" w:rsidRPr="00811314" w:rsidRDefault="002A0054" w:rsidP="002014A5">
      <w:pPr>
        <w:autoSpaceDE w:val="0"/>
        <w:autoSpaceDN w:val="0"/>
        <w:adjustRightInd w:val="0"/>
        <w:spacing w:after="0" w:line="240" w:lineRule="auto"/>
        <w:jc w:val="right"/>
        <w:rPr>
          <w:rFonts w:ascii="Times New Roman" w:hAnsi="Times New Roman" w:cs="Times New Roman"/>
          <w:szCs w:val="24"/>
        </w:rPr>
      </w:pPr>
      <w:r w:rsidRPr="00811314">
        <w:rPr>
          <w:rFonts w:ascii="Times New Roman" w:hAnsi="Times New Roman" w:cs="Times New Roman"/>
          <w:szCs w:val="24"/>
        </w:rPr>
        <w:t xml:space="preserve"> </w:t>
      </w:r>
      <w:r w:rsidR="002014A5" w:rsidRPr="00811314">
        <w:rPr>
          <w:rFonts w:ascii="Times New Roman" w:hAnsi="Times New Roman" w:cs="Times New Roman"/>
          <w:szCs w:val="24"/>
        </w:rPr>
        <w:t>«Утверждаю»</w:t>
      </w:r>
    </w:p>
    <w:p w:rsidR="002014A5" w:rsidRPr="00811314" w:rsidRDefault="002014A5" w:rsidP="002014A5">
      <w:pPr>
        <w:autoSpaceDE w:val="0"/>
        <w:autoSpaceDN w:val="0"/>
        <w:adjustRightInd w:val="0"/>
        <w:spacing w:after="0" w:line="240" w:lineRule="auto"/>
        <w:jc w:val="right"/>
        <w:rPr>
          <w:rFonts w:ascii="Times New Roman" w:hAnsi="Times New Roman" w:cs="Times New Roman"/>
          <w:szCs w:val="24"/>
        </w:rPr>
      </w:pPr>
      <w:r w:rsidRPr="00811314">
        <w:rPr>
          <w:rFonts w:ascii="Times New Roman" w:hAnsi="Times New Roman" w:cs="Times New Roman"/>
          <w:szCs w:val="24"/>
          <w:lang w:val="kk-KZ"/>
        </w:rPr>
        <w:t>И</w:t>
      </w:r>
      <w:r w:rsidRPr="00811314">
        <w:rPr>
          <w:rFonts w:ascii="Times New Roman" w:hAnsi="Times New Roman" w:cs="Times New Roman"/>
          <w:szCs w:val="24"/>
        </w:rPr>
        <w:t>.о. главного врача</w:t>
      </w:r>
    </w:p>
    <w:p w:rsidR="002014A5" w:rsidRPr="00811314" w:rsidRDefault="002014A5" w:rsidP="002014A5">
      <w:pPr>
        <w:autoSpaceDE w:val="0"/>
        <w:autoSpaceDN w:val="0"/>
        <w:adjustRightInd w:val="0"/>
        <w:spacing w:after="0" w:line="240" w:lineRule="auto"/>
        <w:jc w:val="right"/>
        <w:rPr>
          <w:rFonts w:ascii="Times New Roman" w:hAnsi="Times New Roman" w:cs="Times New Roman"/>
          <w:szCs w:val="24"/>
        </w:rPr>
      </w:pPr>
      <w:r w:rsidRPr="00811314">
        <w:rPr>
          <w:rFonts w:ascii="Times New Roman" w:hAnsi="Times New Roman" w:cs="Times New Roman"/>
          <w:szCs w:val="24"/>
        </w:rPr>
        <w:t>КГП «</w:t>
      </w:r>
      <w:proofErr w:type="spellStart"/>
      <w:r w:rsidRPr="00811314">
        <w:rPr>
          <w:rFonts w:ascii="Times New Roman" w:hAnsi="Times New Roman" w:cs="Times New Roman"/>
          <w:szCs w:val="24"/>
        </w:rPr>
        <w:t>Костанайский</w:t>
      </w:r>
      <w:proofErr w:type="spellEnd"/>
      <w:r w:rsidRPr="00811314">
        <w:rPr>
          <w:rFonts w:ascii="Times New Roman" w:hAnsi="Times New Roman" w:cs="Times New Roman"/>
          <w:szCs w:val="24"/>
        </w:rPr>
        <w:t xml:space="preserve"> областной центр</w:t>
      </w:r>
    </w:p>
    <w:p w:rsidR="002014A5" w:rsidRPr="00811314" w:rsidRDefault="002014A5" w:rsidP="002014A5">
      <w:pPr>
        <w:autoSpaceDE w:val="0"/>
        <w:autoSpaceDN w:val="0"/>
        <w:adjustRightInd w:val="0"/>
        <w:spacing w:after="0" w:line="240" w:lineRule="auto"/>
        <w:jc w:val="right"/>
        <w:rPr>
          <w:rFonts w:ascii="Times New Roman" w:hAnsi="Times New Roman" w:cs="Times New Roman"/>
          <w:szCs w:val="24"/>
        </w:rPr>
      </w:pPr>
      <w:r w:rsidRPr="00811314">
        <w:rPr>
          <w:rFonts w:ascii="Times New Roman" w:hAnsi="Times New Roman" w:cs="Times New Roman"/>
          <w:szCs w:val="24"/>
        </w:rPr>
        <w:t xml:space="preserve"> </w:t>
      </w:r>
      <w:proofErr w:type="spellStart"/>
      <w:r w:rsidRPr="00811314">
        <w:rPr>
          <w:rFonts w:ascii="Times New Roman" w:hAnsi="Times New Roman" w:cs="Times New Roman"/>
          <w:szCs w:val="24"/>
        </w:rPr>
        <w:t>фтизиопульмонологии</w:t>
      </w:r>
      <w:proofErr w:type="spellEnd"/>
      <w:r w:rsidRPr="00811314">
        <w:rPr>
          <w:rFonts w:ascii="Times New Roman" w:hAnsi="Times New Roman" w:cs="Times New Roman"/>
          <w:szCs w:val="24"/>
        </w:rPr>
        <w:t>» Управления здравоохранения</w:t>
      </w:r>
    </w:p>
    <w:p w:rsidR="002014A5" w:rsidRPr="00811314" w:rsidRDefault="002014A5" w:rsidP="002014A5">
      <w:pPr>
        <w:autoSpaceDE w:val="0"/>
        <w:autoSpaceDN w:val="0"/>
        <w:adjustRightInd w:val="0"/>
        <w:spacing w:after="0" w:line="240" w:lineRule="auto"/>
        <w:jc w:val="right"/>
        <w:rPr>
          <w:rFonts w:ascii="Times New Roman" w:hAnsi="Times New Roman" w:cs="Times New Roman"/>
          <w:szCs w:val="24"/>
        </w:rPr>
      </w:pPr>
      <w:r w:rsidRPr="00811314">
        <w:rPr>
          <w:rFonts w:ascii="Times New Roman" w:hAnsi="Times New Roman" w:cs="Times New Roman"/>
          <w:szCs w:val="24"/>
        </w:rPr>
        <w:t xml:space="preserve"> </w:t>
      </w:r>
      <w:proofErr w:type="spellStart"/>
      <w:r w:rsidRPr="00811314">
        <w:rPr>
          <w:rFonts w:ascii="Times New Roman" w:hAnsi="Times New Roman" w:cs="Times New Roman"/>
          <w:szCs w:val="24"/>
        </w:rPr>
        <w:t>акимата</w:t>
      </w:r>
      <w:proofErr w:type="spellEnd"/>
      <w:r w:rsidRPr="00811314">
        <w:rPr>
          <w:rFonts w:ascii="Times New Roman" w:hAnsi="Times New Roman" w:cs="Times New Roman"/>
          <w:szCs w:val="24"/>
        </w:rPr>
        <w:t xml:space="preserve"> </w:t>
      </w:r>
      <w:proofErr w:type="spellStart"/>
      <w:r w:rsidRPr="00811314">
        <w:rPr>
          <w:rFonts w:ascii="Times New Roman" w:hAnsi="Times New Roman" w:cs="Times New Roman"/>
          <w:szCs w:val="24"/>
        </w:rPr>
        <w:t>Костанайской</w:t>
      </w:r>
      <w:proofErr w:type="spellEnd"/>
      <w:r w:rsidRPr="00811314">
        <w:rPr>
          <w:rFonts w:ascii="Times New Roman" w:hAnsi="Times New Roman" w:cs="Times New Roman"/>
          <w:szCs w:val="24"/>
        </w:rPr>
        <w:t xml:space="preserve"> области</w:t>
      </w:r>
    </w:p>
    <w:p w:rsidR="002014A5" w:rsidRPr="00811314" w:rsidRDefault="002014A5" w:rsidP="002014A5">
      <w:pPr>
        <w:autoSpaceDE w:val="0"/>
        <w:autoSpaceDN w:val="0"/>
        <w:adjustRightInd w:val="0"/>
        <w:spacing w:after="0" w:line="240" w:lineRule="auto"/>
        <w:jc w:val="right"/>
        <w:rPr>
          <w:rFonts w:ascii="Times New Roman" w:hAnsi="Times New Roman" w:cs="Times New Roman"/>
          <w:szCs w:val="24"/>
        </w:rPr>
      </w:pPr>
      <w:r w:rsidRPr="00811314">
        <w:rPr>
          <w:rFonts w:ascii="Times New Roman" w:hAnsi="Times New Roman" w:cs="Times New Roman"/>
          <w:szCs w:val="24"/>
        </w:rPr>
        <w:t xml:space="preserve">______________ Ж.Ж. </w:t>
      </w:r>
      <w:proofErr w:type="spellStart"/>
      <w:r w:rsidRPr="00811314">
        <w:rPr>
          <w:rFonts w:ascii="Times New Roman" w:hAnsi="Times New Roman" w:cs="Times New Roman"/>
          <w:szCs w:val="24"/>
        </w:rPr>
        <w:t>Молдатаева</w:t>
      </w:r>
      <w:proofErr w:type="spellEnd"/>
    </w:p>
    <w:p w:rsidR="001E1594" w:rsidRPr="00811314" w:rsidRDefault="001E1594" w:rsidP="002014A5">
      <w:pPr>
        <w:autoSpaceDE w:val="0"/>
        <w:autoSpaceDN w:val="0"/>
        <w:adjustRightInd w:val="0"/>
        <w:spacing w:after="0" w:line="240" w:lineRule="auto"/>
        <w:jc w:val="right"/>
        <w:rPr>
          <w:rFonts w:ascii="Times New Roman" w:hAnsi="Times New Roman" w:cs="Times New Roman"/>
          <w:szCs w:val="24"/>
        </w:rPr>
      </w:pPr>
      <w:r w:rsidRPr="00811314">
        <w:rPr>
          <w:rFonts w:ascii="Times New Roman" w:hAnsi="Times New Roman" w:cs="Times New Roman"/>
          <w:szCs w:val="24"/>
        </w:rPr>
        <w:t>Приказ №</w:t>
      </w:r>
      <w:r w:rsidR="00FF50C3" w:rsidRPr="00811314">
        <w:rPr>
          <w:rFonts w:ascii="Times New Roman" w:hAnsi="Times New Roman" w:cs="Times New Roman"/>
          <w:szCs w:val="24"/>
        </w:rPr>
        <w:t>________</w:t>
      </w:r>
    </w:p>
    <w:p w:rsidR="00604890" w:rsidRPr="00811314" w:rsidRDefault="002014A5" w:rsidP="002014A5">
      <w:pPr>
        <w:autoSpaceDE w:val="0"/>
        <w:autoSpaceDN w:val="0"/>
        <w:adjustRightInd w:val="0"/>
        <w:spacing w:after="0" w:line="240" w:lineRule="auto"/>
        <w:jc w:val="right"/>
        <w:rPr>
          <w:rFonts w:ascii="Times New Roman" w:hAnsi="Times New Roman" w:cs="Times New Roman"/>
          <w:szCs w:val="24"/>
        </w:rPr>
      </w:pPr>
      <w:r w:rsidRPr="00811314">
        <w:rPr>
          <w:rFonts w:ascii="Times New Roman" w:hAnsi="Times New Roman" w:cs="Times New Roman"/>
          <w:szCs w:val="24"/>
        </w:rPr>
        <w:t xml:space="preserve"> </w:t>
      </w:r>
      <w:r w:rsidR="00604890" w:rsidRPr="00811314">
        <w:rPr>
          <w:rFonts w:ascii="Times New Roman" w:hAnsi="Times New Roman" w:cs="Times New Roman"/>
          <w:szCs w:val="24"/>
        </w:rPr>
        <w:t>«</w:t>
      </w:r>
      <w:r w:rsidR="00B756EE" w:rsidRPr="00811314">
        <w:rPr>
          <w:rFonts w:ascii="Times New Roman" w:hAnsi="Times New Roman" w:cs="Times New Roman"/>
          <w:szCs w:val="24"/>
        </w:rPr>
        <w:t>____</w:t>
      </w:r>
      <w:r w:rsidR="00604890" w:rsidRPr="00811314">
        <w:rPr>
          <w:rFonts w:ascii="Times New Roman" w:hAnsi="Times New Roman" w:cs="Times New Roman"/>
          <w:szCs w:val="24"/>
        </w:rPr>
        <w:t xml:space="preserve">» </w:t>
      </w:r>
      <w:r w:rsidR="00D730C9" w:rsidRPr="00811314">
        <w:rPr>
          <w:rFonts w:ascii="Times New Roman" w:hAnsi="Times New Roman" w:cs="Times New Roman"/>
          <w:szCs w:val="24"/>
        </w:rPr>
        <w:t>______________</w:t>
      </w:r>
      <w:r w:rsidRPr="00811314">
        <w:rPr>
          <w:rFonts w:ascii="Times New Roman" w:hAnsi="Times New Roman" w:cs="Times New Roman"/>
          <w:szCs w:val="24"/>
        </w:rPr>
        <w:t xml:space="preserve"> 202</w:t>
      </w:r>
      <w:r w:rsidR="000315D2" w:rsidRPr="00811314">
        <w:rPr>
          <w:rFonts w:ascii="Times New Roman" w:hAnsi="Times New Roman" w:cs="Times New Roman"/>
          <w:szCs w:val="24"/>
          <w:lang w:val="kk-KZ"/>
        </w:rPr>
        <w:t>4</w:t>
      </w:r>
      <w:r w:rsidR="00604890" w:rsidRPr="00811314">
        <w:rPr>
          <w:rFonts w:ascii="Times New Roman" w:hAnsi="Times New Roman" w:cs="Times New Roman"/>
          <w:szCs w:val="24"/>
        </w:rPr>
        <w:t xml:space="preserve"> года</w:t>
      </w:r>
    </w:p>
    <w:p w:rsidR="00053111" w:rsidRPr="009B7F37" w:rsidRDefault="00053111" w:rsidP="00386004">
      <w:pPr>
        <w:autoSpaceDE w:val="0"/>
        <w:autoSpaceDN w:val="0"/>
        <w:adjustRightInd w:val="0"/>
        <w:spacing w:after="0" w:line="240" w:lineRule="auto"/>
        <w:jc w:val="right"/>
        <w:rPr>
          <w:rFonts w:ascii="Times New Roman" w:hAnsi="Times New Roman" w:cs="Times New Roman"/>
          <w:sz w:val="24"/>
          <w:szCs w:val="24"/>
        </w:rPr>
      </w:pPr>
    </w:p>
    <w:p w:rsidR="00F827A8" w:rsidRDefault="00F827A8" w:rsidP="00386004">
      <w:pPr>
        <w:autoSpaceDE w:val="0"/>
        <w:autoSpaceDN w:val="0"/>
        <w:adjustRightInd w:val="0"/>
        <w:spacing w:after="0" w:line="240" w:lineRule="auto"/>
        <w:jc w:val="right"/>
        <w:rPr>
          <w:rFonts w:ascii="Times New Roman" w:hAnsi="Times New Roman" w:cs="Times New Roman"/>
          <w:sz w:val="24"/>
          <w:szCs w:val="24"/>
        </w:rPr>
      </w:pPr>
    </w:p>
    <w:p w:rsidR="00386004" w:rsidRPr="00243F9A" w:rsidRDefault="00386004" w:rsidP="00386004">
      <w:pPr>
        <w:autoSpaceDE w:val="0"/>
        <w:autoSpaceDN w:val="0"/>
        <w:adjustRightInd w:val="0"/>
        <w:spacing w:after="0" w:line="240" w:lineRule="auto"/>
        <w:jc w:val="center"/>
        <w:rPr>
          <w:rFonts w:ascii="Times New Roman" w:hAnsi="Times New Roman" w:cs="Times New Roman"/>
          <w:b/>
          <w:bCs/>
          <w:szCs w:val="24"/>
        </w:rPr>
      </w:pPr>
      <w:r w:rsidRPr="00243F9A">
        <w:rPr>
          <w:rFonts w:ascii="Times New Roman" w:hAnsi="Times New Roman" w:cs="Times New Roman"/>
          <w:b/>
          <w:bCs/>
          <w:szCs w:val="24"/>
        </w:rPr>
        <w:t>ТЕНДЕРНАЯ ДОКУМЕНТАЦИЯ</w:t>
      </w:r>
    </w:p>
    <w:p w:rsidR="00386004" w:rsidRPr="00243F9A" w:rsidRDefault="00E92C37" w:rsidP="00386004">
      <w:pPr>
        <w:autoSpaceDE w:val="0"/>
        <w:autoSpaceDN w:val="0"/>
        <w:adjustRightInd w:val="0"/>
        <w:spacing w:after="0" w:line="240" w:lineRule="auto"/>
        <w:jc w:val="center"/>
        <w:rPr>
          <w:rFonts w:ascii="Times New Roman" w:eastAsia="Times New Roman" w:hAnsi="Times New Roman" w:cs="Times New Roman"/>
          <w:b/>
          <w:spacing w:val="2"/>
          <w:szCs w:val="24"/>
        </w:rPr>
      </w:pPr>
      <w:r w:rsidRPr="00243F9A">
        <w:rPr>
          <w:rFonts w:ascii="Times New Roman" w:hAnsi="Times New Roman" w:cs="Times New Roman"/>
          <w:b/>
          <w:bCs/>
          <w:szCs w:val="24"/>
        </w:rPr>
        <w:t>на закуп</w:t>
      </w:r>
      <w:r w:rsidR="00386004" w:rsidRPr="00243F9A">
        <w:rPr>
          <w:rFonts w:ascii="Times New Roman" w:eastAsia="Times New Roman" w:hAnsi="Times New Roman" w:cs="Times New Roman"/>
          <w:b/>
          <w:spacing w:val="2"/>
          <w:szCs w:val="24"/>
        </w:rPr>
        <w:t xml:space="preserve"> </w:t>
      </w:r>
    </w:p>
    <w:p w:rsidR="00386004" w:rsidRPr="00243F9A" w:rsidRDefault="00F306A6" w:rsidP="00AE04A3">
      <w:pPr>
        <w:autoSpaceDE w:val="0"/>
        <w:autoSpaceDN w:val="0"/>
        <w:adjustRightInd w:val="0"/>
        <w:spacing w:after="0" w:line="240" w:lineRule="auto"/>
        <w:jc w:val="center"/>
        <w:rPr>
          <w:rFonts w:ascii="Times New Roman" w:hAnsi="Times New Roman" w:cs="Times New Roman"/>
          <w:sz w:val="20"/>
          <w:szCs w:val="24"/>
        </w:rPr>
      </w:pPr>
      <w:r w:rsidRPr="00243F9A">
        <w:rPr>
          <w:rFonts w:ascii="Times New Roman" w:hAnsi="Times New Roman" w:cs="Times New Roman"/>
          <w:b/>
          <w:bCs/>
          <w:color w:val="FF0000"/>
          <w:szCs w:val="26"/>
        </w:rPr>
        <w:t xml:space="preserve">Набор реактивов для ПЦР анализатора </w:t>
      </w:r>
      <w:proofErr w:type="spellStart"/>
      <w:r w:rsidRPr="00243F9A">
        <w:rPr>
          <w:rFonts w:ascii="Times New Roman" w:hAnsi="Times New Roman" w:cs="Times New Roman"/>
          <w:b/>
          <w:bCs/>
          <w:color w:val="FF0000"/>
          <w:szCs w:val="26"/>
        </w:rPr>
        <w:t>Ex</w:t>
      </w:r>
      <w:proofErr w:type="spellEnd"/>
      <w:r w:rsidRPr="00243F9A">
        <w:rPr>
          <w:rFonts w:ascii="Times New Roman" w:hAnsi="Times New Roman" w:cs="Times New Roman"/>
          <w:b/>
          <w:bCs/>
          <w:color w:val="FF0000"/>
          <w:szCs w:val="26"/>
          <w:lang w:val="en-US"/>
        </w:rPr>
        <w:t>y</w:t>
      </w:r>
      <w:proofErr w:type="spellStart"/>
      <w:r w:rsidRPr="00243F9A">
        <w:rPr>
          <w:rFonts w:ascii="Times New Roman" w:hAnsi="Times New Roman" w:cs="Times New Roman"/>
          <w:b/>
          <w:bCs/>
          <w:color w:val="FF0000"/>
          <w:szCs w:val="26"/>
        </w:rPr>
        <w:t>station</w:t>
      </w:r>
      <w:proofErr w:type="spellEnd"/>
      <w:r w:rsidRPr="00243F9A">
        <w:rPr>
          <w:rFonts w:ascii="Times New Roman" w:hAnsi="Times New Roman" w:cs="Times New Roman"/>
          <w:b/>
          <w:bCs/>
          <w:color w:val="FF0000"/>
          <w:szCs w:val="26"/>
        </w:rPr>
        <w:t xml:space="preserve"> </w:t>
      </w:r>
      <w:r w:rsidRPr="00243F9A">
        <w:rPr>
          <w:rFonts w:ascii="Times New Roman" w:hAnsi="Times New Roman" w:cs="Times New Roman"/>
          <w:b/>
          <w:bCs/>
          <w:color w:val="FF0000"/>
          <w:szCs w:val="26"/>
          <w:lang w:val="en-US"/>
        </w:rPr>
        <w:t>B</w:t>
      </w:r>
      <w:proofErr w:type="spellStart"/>
      <w:r w:rsidRPr="00243F9A">
        <w:rPr>
          <w:rFonts w:ascii="Times New Roman" w:hAnsi="Times New Roman" w:cs="Times New Roman"/>
          <w:b/>
          <w:bCs/>
          <w:color w:val="FF0000"/>
          <w:szCs w:val="26"/>
        </w:rPr>
        <w:t>ioneer</w:t>
      </w:r>
      <w:proofErr w:type="spellEnd"/>
      <w:r w:rsidRPr="00243F9A">
        <w:rPr>
          <w:rFonts w:ascii="Times New Roman" w:hAnsi="Times New Roman" w:cs="Times New Roman"/>
          <w:b/>
          <w:bCs/>
          <w:color w:val="FF0000"/>
          <w:szCs w:val="26"/>
        </w:rPr>
        <w:t xml:space="preserve"> 96</w:t>
      </w:r>
    </w:p>
    <w:p w:rsidR="00386004" w:rsidRPr="00243F9A" w:rsidRDefault="00386004" w:rsidP="00386004">
      <w:pPr>
        <w:autoSpaceDE w:val="0"/>
        <w:autoSpaceDN w:val="0"/>
        <w:adjustRightInd w:val="0"/>
        <w:spacing w:after="0" w:line="240" w:lineRule="auto"/>
        <w:rPr>
          <w:rFonts w:ascii="Times New Roman" w:hAnsi="Times New Roman" w:cs="Times New Roman"/>
          <w:b/>
          <w:bCs/>
          <w:szCs w:val="24"/>
        </w:rPr>
      </w:pPr>
    </w:p>
    <w:p w:rsidR="00386004" w:rsidRPr="00243F9A" w:rsidRDefault="00386004" w:rsidP="00386004">
      <w:pPr>
        <w:autoSpaceDE w:val="0"/>
        <w:autoSpaceDN w:val="0"/>
        <w:adjustRightInd w:val="0"/>
        <w:spacing w:after="0" w:line="240" w:lineRule="auto"/>
        <w:rPr>
          <w:rFonts w:ascii="Times New Roman" w:hAnsi="Times New Roman" w:cs="Times New Roman"/>
          <w:b/>
          <w:bCs/>
          <w:szCs w:val="24"/>
        </w:rPr>
      </w:pPr>
      <w:r w:rsidRPr="00243F9A">
        <w:rPr>
          <w:rFonts w:ascii="Times New Roman" w:hAnsi="Times New Roman" w:cs="Times New Roman"/>
          <w:b/>
          <w:bCs/>
          <w:szCs w:val="24"/>
        </w:rPr>
        <w:t xml:space="preserve">Заказчик (Организатор): </w:t>
      </w:r>
    </w:p>
    <w:p w:rsidR="00386004" w:rsidRPr="00243F9A" w:rsidRDefault="00386004" w:rsidP="00386004">
      <w:pPr>
        <w:autoSpaceDE w:val="0"/>
        <w:autoSpaceDN w:val="0"/>
        <w:adjustRightInd w:val="0"/>
        <w:spacing w:after="0" w:line="240" w:lineRule="auto"/>
        <w:rPr>
          <w:rFonts w:ascii="Times New Roman" w:hAnsi="Times New Roman" w:cs="Times New Roman"/>
          <w:szCs w:val="24"/>
        </w:rPr>
      </w:pPr>
      <w:r w:rsidRPr="00243F9A">
        <w:rPr>
          <w:rFonts w:ascii="Times New Roman" w:hAnsi="Times New Roman" w:cs="Times New Roman"/>
          <w:szCs w:val="24"/>
        </w:rPr>
        <w:t>КГ</w:t>
      </w:r>
      <w:r w:rsidR="00413AD8" w:rsidRPr="00243F9A">
        <w:rPr>
          <w:rFonts w:ascii="Times New Roman" w:hAnsi="Times New Roman" w:cs="Times New Roman"/>
          <w:szCs w:val="24"/>
        </w:rPr>
        <w:t>П</w:t>
      </w:r>
      <w:r w:rsidR="002014A5" w:rsidRPr="00243F9A">
        <w:rPr>
          <w:rFonts w:ascii="Times New Roman" w:hAnsi="Times New Roman" w:cs="Times New Roman"/>
          <w:szCs w:val="24"/>
        </w:rPr>
        <w:t xml:space="preserve"> «</w:t>
      </w:r>
      <w:proofErr w:type="spellStart"/>
      <w:r w:rsidRPr="00243F9A">
        <w:rPr>
          <w:rFonts w:ascii="Times New Roman" w:hAnsi="Times New Roman" w:cs="Times New Roman"/>
          <w:szCs w:val="24"/>
        </w:rPr>
        <w:t>Костанайский</w:t>
      </w:r>
      <w:proofErr w:type="spellEnd"/>
      <w:r w:rsidRPr="00243F9A">
        <w:rPr>
          <w:rFonts w:ascii="Times New Roman" w:hAnsi="Times New Roman" w:cs="Times New Roman"/>
          <w:szCs w:val="24"/>
        </w:rPr>
        <w:t xml:space="preserve"> областной </w:t>
      </w:r>
      <w:r w:rsidR="002014A5" w:rsidRPr="00243F9A">
        <w:rPr>
          <w:rFonts w:ascii="Times New Roman" w:hAnsi="Times New Roman" w:cs="Times New Roman"/>
          <w:szCs w:val="24"/>
        </w:rPr>
        <w:t xml:space="preserve">центр </w:t>
      </w:r>
      <w:proofErr w:type="spellStart"/>
      <w:r w:rsidR="002014A5" w:rsidRPr="00243F9A">
        <w:rPr>
          <w:rFonts w:ascii="Times New Roman" w:hAnsi="Times New Roman" w:cs="Times New Roman"/>
          <w:szCs w:val="24"/>
        </w:rPr>
        <w:t>фтизиопульмонологии</w:t>
      </w:r>
      <w:proofErr w:type="spellEnd"/>
      <w:r w:rsidR="002014A5" w:rsidRPr="00243F9A">
        <w:rPr>
          <w:rFonts w:ascii="Times New Roman" w:hAnsi="Times New Roman" w:cs="Times New Roman"/>
          <w:szCs w:val="24"/>
        </w:rPr>
        <w:t>»</w:t>
      </w:r>
      <w:r w:rsidRPr="00243F9A">
        <w:rPr>
          <w:rFonts w:ascii="Times New Roman" w:hAnsi="Times New Roman" w:cs="Times New Roman"/>
          <w:szCs w:val="24"/>
        </w:rPr>
        <w:t xml:space="preserve"> </w:t>
      </w:r>
    </w:p>
    <w:p w:rsidR="00386004" w:rsidRPr="00243F9A" w:rsidRDefault="00386004" w:rsidP="00386004">
      <w:pPr>
        <w:autoSpaceDE w:val="0"/>
        <w:autoSpaceDN w:val="0"/>
        <w:adjustRightInd w:val="0"/>
        <w:spacing w:after="0" w:line="240" w:lineRule="auto"/>
        <w:rPr>
          <w:rFonts w:ascii="Times New Roman" w:hAnsi="Times New Roman" w:cs="Times New Roman"/>
          <w:szCs w:val="24"/>
        </w:rPr>
      </w:pPr>
      <w:r w:rsidRPr="00243F9A">
        <w:rPr>
          <w:rFonts w:ascii="Times New Roman" w:hAnsi="Times New Roman" w:cs="Times New Roman"/>
          <w:szCs w:val="24"/>
        </w:rPr>
        <w:t xml:space="preserve">Управления здравоохранения </w:t>
      </w:r>
      <w:proofErr w:type="spellStart"/>
      <w:r w:rsidRPr="00243F9A">
        <w:rPr>
          <w:rFonts w:ascii="Times New Roman" w:hAnsi="Times New Roman" w:cs="Times New Roman"/>
          <w:szCs w:val="24"/>
        </w:rPr>
        <w:t>акимата</w:t>
      </w:r>
      <w:proofErr w:type="spellEnd"/>
      <w:r w:rsidRPr="00243F9A">
        <w:rPr>
          <w:rFonts w:ascii="Times New Roman" w:hAnsi="Times New Roman" w:cs="Times New Roman"/>
          <w:szCs w:val="24"/>
        </w:rPr>
        <w:t xml:space="preserve"> </w:t>
      </w:r>
      <w:proofErr w:type="spellStart"/>
      <w:r w:rsidRPr="00243F9A">
        <w:rPr>
          <w:rFonts w:ascii="Times New Roman" w:hAnsi="Times New Roman" w:cs="Times New Roman"/>
          <w:szCs w:val="24"/>
        </w:rPr>
        <w:t>Костанайской</w:t>
      </w:r>
      <w:proofErr w:type="spellEnd"/>
      <w:r w:rsidRPr="00243F9A">
        <w:rPr>
          <w:rFonts w:ascii="Times New Roman" w:hAnsi="Times New Roman" w:cs="Times New Roman"/>
          <w:szCs w:val="24"/>
        </w:rPr>
        <w:t xml:space="preserve"> области</w:t>
      </w:r>
    </w:p>
    <w:p w:rsidR="00386004" w:rsidRPr="00243F9A" w:rsidRDefault="00386004" w:rsidP="00386004">
      <w:pPr>
        <w:autoSpaceDE w:val="0"/>
        <w:autoSpaceDN w:val="0"/>
        <w:adjustRightInd w:val="0"/>
        <w:spacing w:after="0" w:line="240" w:lineRule="auto"/>
        <w:rPr>
          <w:rFonts w:ascii="Times New Roman" w:hAnsi="Times New Roman" w:cs="Times New Roman"/>
          <w:szCs w:val="24"/>
        </w:rPr>
      </w:pPr>
      <w:r w:rsidRPr="00243F9A">
        <w:rPr>
          <w:rFonts w:ascii="Times New Roman" w:hAnsi="Times New Roman" w:cs="Times New Roman"/>
          <w:szCs w:val="24"/>
        </w:rPr>
        <w:t>Юридический адрес: 11000</w:t>
      </w:r>
      <w:r w:rsidR="00E22067" w:rsidRPr="00243F9A">
        <w:rPr>
          <w:rFonts w:ascii="Times New Roman" w:hAnsi="Times New Roman" w:cs="Times New Roman"/>
          <w:szCs w:val="24"/>
        </w:rPr>
        <w:t>0</w:t>
      </w:r>
      <w:r w:rsidRPr="00243F9A">
        <w:rPr>
          <w:rFonts w:ascii="Times New Roman" w:hAnsi="Times New Roman" w:cs="Times New Roman"/>
          <w:szCs w:val="24"/>
        </w:rPr>
        <w:t xml:space="preserve">, Казахстан, г. </w:t>
      </w:r>
      <w:proofErr w:type="spellStart"/>
      <w:r w:rsidRPr="00243F9A">
        <w:rPr>
          <w:rFonts w:ascii="Times New Roman" w:hAnsi="Times New Roman" w:cs="Times New Roman"/>
          <w:szCs w:val="24"/>
        </w:rPr>
        <w:t>Костанай</w:t>
      </w:r>
      <w:proofErr w:type="spellEnd"/>
      <w:r w:rsidRPr="00243F9A">
        <w:rPr>
          <w:rFonts w:ascii="Times New Roman" w:hAnsi="Times New Roman" w:cs="Times New Roman"/>
          <w:szCs w:val="24"/>
        </w:rPr>
        <w:t xml:space="preserve">, ул. </w:t>
      </w:r>
      <w:proofErr w:type="spellStart"/>
      <w:r w:rsidRPr="00243F9A">
        <w:rPr>
          <w:rFonts w:ascii="Times New Roman" w:hAnsi="Times New Roman" w:cs="Times New Roman"/>
          <w:szCs w:val="24"/>
        </w:rPr>
        <w:t>Баймагамбетова</w:t>
      </w:r>
      <w:proofErr w:type="spellEnd"/>
      <w:r w:rsidRPr="00243F9A">
        <w:rPr>
          <w:rFonts w:ascii="Times New Roman" w:hAnsi="Times New Roman" w:cs="Times New Roman"/>
          <w:szCs w:val="24"/>
        </w:rPr>
        <w:t xml:space="preserve"> 5</w:t>
      </w:r>
    </w:p>
    <w:p w:rsidR="00386004" w:rsidRPr="00243F9A" w:rsidRDefault="00682A2C" w:rsidP="00386004">
      <w:pPr>
        <w:autoSpaceDE w:val="0"/>
        <w:autoSpaceDN w:val="0"/>
        <w:adjustRightInd w:val="0"/>
        <w:spacing w:after="0" w:line="240" w:lineRule="auto"/>
        <w:rPr>
          <w:rFonts w:ascii="Times New Roman" w:hAnsi="Times New Roman" w:cs="Times New Roman"/>
          <w:szCs w:val="24"/>
        </w:rPr>
      </w:pPr>
      <w:r w:rsidRPr="00243F9A">
        <w:rPr>
          <w:rFonts w:ascii="Times New Roman" w:hAnsi="Times New Roman" w:cs="Times New Roman"/>
          <w:szCs w:val="24"/>
        </w:rPr>
        <w:t xml:space="preserve">БИН </w:t>
      </w:r>
      <w:r w:rsidRPr="00243F9A">
        <w:rPr>
          <w:rFonts w:ascii="Times New Roman" w:hAnsi="Times New Roman" w:cs="Times New Roman"/>
          <w:szCs w:val="24"/>
          <w:lang w:val="kk-KZ"/>
        </w:rPr>
        <w:t>171140017985</w:t>
      </w:r>
    </w:p>
    <w:p w:rsidR="00386004" w:rsidRPr="00243F9A" w:rsidRDefault="00386004" w:rsidP="00386004">
      <w:pPr>
        <w:autoSpaceDE w:val="0"/>
        <w:autoSpaceDN w:val="0"/>
        <w:adjustRightInd w:val="0"/>
        <w:spacing w:after="0" w:line="240" w:lineRule="auto"/>
        <w:rPr>
          <w:rFonts w:ascii="Times New Roman" w:hAnsi="Times New Roman" w:cs="Times New Roman"/>
          <w:szCs w:val="24"/>
        </w:rPr>
      </w:pPr>
      <w:r w:rsidRPr="00243F9A">
        <w:rPr>
          <w:rFonts w:ascii="Times New Roman" w:hAnsi="Times New Roman" w:cs="Times New Roman"/>
          <w:szCs w:val="24"/>
        </w:rPr>
        <w:t>Банковские реквизиты:</w:t>
      </w:r>
    </w:p>
    <w:p w:rsidR="009649C0" w:rsidRPr="00243F9A" w:rsidRDefault="009649C0" w:rsidP="009649C0">
      <w:pPr>
        <w:autoSpaceDE w:val="0"/>
        <w:autoSpaceDN w:val="0"/>
        <w:adjustRightInd w:val="0"/>
        <w:spacing w:after="0" w:line="240" w:lineRule="auto"/>
        <w:rPr>
          <w:rFonts w:ascii="Times New Roman" w:hAnsi="Times New Roman" w:cs="Times New Roman"/>
          <w:szCs w:val="24"/>
        </w:rPr>
      </w:pPr>
      <w:r w:rsidRPr="00243F9A">
        <w:rPr>
          <w:rFonts w:ascii="Times New Roman" w:hAnsi="Times New Roman" w:cs="Times New Roman"/>
          <w:szCs w:val="24"/>
        </w:rPr>
        <w:t>ИИК</w:t>
      </w:r>
      <w:r w:rsidR="003D29D2" w:rsidRPr="00243F9A">
        <w:rPr>
          <w:rFonts w:ascii="Times New Roman" w:hAnsi="Times New Roman" w:cs="Times New Roman"/>
          <w:szCs w:val="24"/>
        </w:rPr>
        <w:t xml:space="preserve"> </w:t>
      </w:r>
      <w:r w:rsidR="003D29D2" w:rsidRPr="00243F9A">
        <w:rPr>
          <w:rFonts w:ascii="Times New Roman" w:hAnsi="Times New Roman" w:cs="Times New Roman"/>
          <w:szCs w:val="24"/>
          <w:lang w:val="en-US"/>
        </w:rPr>
        <w:t>KZ</w:t>
      </w:r>
      <w:r w:rsidR="003D29D2" w:rsidRPr="00243F9A">
        <w:rPr>
          <w:rFonts w:ascii="Times New Roman" w:hAnsi="Times New Roman" w:cs="Times New Roman"/>
          <w:szCs w:val="24"/>
        </w:rPr>
        <w:t>1596513</w:t>
      </w:r>
      <w:r w:rsidR="003D29D2" w:rsidRPr="00243F9A">
        <w:rPr>
          <w:rFonts w:ascii="Times New Roman" w:hAnsi="Times New Roman" w:cs="Times New Roman"/>
          <w:szCs w:val="24"/>
          <w:lang w:val="en-US"/>
        </w:rPr>
        <w:t>F</w:t>
      </w:r>
      <w:r w:rsidR="003D29D2" w:rsidRPr="00243F9A">
        <w:rPr>
          <w:rFonts w:ascii="Times New Roman" w:hAnsi="Times New Roman" w:cs="Times New Roman"/>
          <w:szCs w:val="24"/>
        </w:rPr>
        <w:t>0007531659</w:t>
      </w:r>
      <w:r w:rsidRPr="00243F9A">
        <w:rPr>
          <w:rFonts w:ascii="Times New Roman" w:hAnsi="Times New Roman" w:cs="Times New Roman"/>
          <w:szCs w:val="24"/>
        </w:rPr>
        <w:t xml:space="preserve">              </w:t>
      </w:r>
    </w:p>
    <w:p w:rsidR="009649C0" w:rsidRPr="00243F9A" w:rsidRDefault="009649C0" w:rsidP="009649C0">
      <w:pPr>
        <w:autoSpaceDE w:val="0"/>
        <w:autoSpaceDN w:val="0"/>
        <w:adjustRightInd w:val="0"/>
        <w:spacing w:after="0" w:line="240" w:lineRule="auto"/>
        <w:rPr>
          <w:rFonts w:ascii="Times New Roman" w:hAnsi="Times New Roman" w:cs="Times New Roman"/>
          <w:szCs w:val="24"/>
        </w:rPr>
      </w:pPr>
      <w:r w:rsidRPr="00243F9A">
        <w:rPr>
          <w:rFonts w:ascii="Times New Roman" w:hAnsi="Times New Roman" w:cs="Times New Roman"/>
          <w:szCs w:val="24"/>
        </w:rPr>
        <w:t xml:space="preserve">БИК </w:t>
      </w:r>
      <w:r w:rsidR="003D29D2" w:rsidRPr="00243F9A">
        <w:rPr>
          <w:rFonts w:ascii="Times New Roman" w:hAnsi="Times New Roman" w:cs="Times New Roman"/>
          <w:szCs w:val="24"/>
          <w:lang w:val="en-US"/>
        </w:rPr>
        <w:t>IRTYKZKA</w:t>
      </w:r>
      <w:r w:rsidRPr="00243F9A">
        <w:rPr>
          <w:rFonts w:ascii="Times New Roman" w:hAnsi="Times New Roman" w:cs="Times New Roman"/>
          <w:szCs w:val="24"/>
        </w:rPr>
        <w:t xml:space="preserve">                                                                                 </w:t>
      </w:r>
    </w:p>
    <w:p w:rsidR="00413AD8" w:rsidRPr="00243F9A" w:rsidRDefault="003D29D2" w:rsidP="009649C0">
      <w:pPr>
        <w:autoSpaceDE w:val="0"/>
        <w:autoSpaceDN w:val="0"/>
        <w:adjustRightInd w:val="0"/>
        <w:spacing w:after="0" w:line="240" w:lineRule="auto"/>
        <w:rPr>
          <w:rFonts w:ascii="Times New Roman" w:hAnsi="Times New Roman" w:cs="Times New Roman"/>
          <w:szCs w:val="24"/>
        </w:rPr>
      </w:pPr>
      <w:r w:rsidRPr="00243F9A">
        <w:rPr>
          <w:rFonts w:ascii="Times New Roman" w:hAnsi="Times New Roman" w:cs="Times New Roman"/>
          <w:szCs w:val="24"/>
        </w:rPr>
        <w:t xml:space="preserve">Ф-л </w:t>
      </w:r>
      <w:r w:rsidR="009649C0" w:rsidRPr="00243F9A">
        <w:rPr>
          <w:rFonts w:ascii="Times New Roman" w:hAnsi="Times New Roman" w:cs="Times New Roman"/>
          <w:szCs w:val="24"/>
          <w:lang w:val="kk-KZ"/>
        </w:rPr>
        <w:t>АО «</w:t>
      </w:r>
      <w:proofErr w:type="spellStart"/>
      <w:r w:rsidRPr="00243F9A">
        <w:rPr>
          <w:rFonts w:ascii="Times New Roman" w:hAnsi="Times New Roman" w:cs="Times New Roman"/>
          <w:szCs w:val="24"/>
          <w:lang w:val="en-US"/>
        </w:rPr>
        <w:t>ForteBank</w:t>
      </w:r>
      <w:proofErr w:type="spellEnd"/>
      <w:r w:rsidR="009649C0" w:rsidRPr="00243F9A">
        <w:rPr>
          <w:rFonts w:ascii="Times New Roman" w:hAnsi="Times New Roman" w:cs="Times New Roman"/>
          <w:szCs w:val="24"/>
          <w:lang w:val="kk-KZ"/>
        </w:rPr>
        <w:t>»</w:t>
      </w:r>
      <w:r w:rsidR="00413AD8" w:rsidRPr="00243F9A">
        <w:rPr>
          <w:rFonts w:ascii="Times New Roman" w:hAnsi="Times New Roman" w:cs="Times New Roman"/>
          <w:szCs w:val="24"/>
        </w:rPr>
        <w:t xml:space="preserve"> </w:t>
      </w:r>
      <w:r w:rsidRPr="00243F9A">
        <w:rPr>
          <w:rFonts w:ascii="Times New Roman" w:hAnsi="Times New Roman" w:cs="Times New Roman"/>
          <w:szCs w:val="24"/>
        </w:rPr>
        <w:t xml:space="preserve">в </w:t>
      </w:r>
      <w:proofErr w:type="spellStart"/>
      <w:r w:rsidRPr="00243F9A">
        <w:rPr>
          <w:rFonts w:ascii="Times New Roman" w:hAnsi="Times New Roman" w:cs="Times New Roman"/>
          <w:szCs w:val="24"/>
        </w:rPr>
        <w:t>г.Костанай</w:t>
      </w:r>
      <w:proofErr w:type="spellEnd"/>
    </w:p>
    <w:p w:rsidR="00386004" w:rsidRPr="00243F9A" w:rsidRDefault="00386004" w:rsidP="00386004">
      <w:pPr>
        <w:autoSpaceDE w:val="0"/>
        <w:autoSpaceDN w:val="0"/>
        <w:adjustRightInd w:val="0"/>
        <w:spacing w:after="0" w:line="240" w:lineRule="auto"/>
        <w:rPr>
          <w:rFonts w:ascii="Times New Roman" w:hAnsi="Times New Roman" w:cs="Times New Roman"/>
          <w:szCs w:val="24"/>
        </w:rPr>
      </w:pPr>
      <w:r w:rsidRPr="00243F9A">
        <w:rPr>
          <w:rFonts w:ascii="Times New Roman" w:hAnsi="Times New Roman" w:cs="Times New Roman"/>
          <w:szCs w:val="24"/>
        </w:rPr>
        <w:t>Валюта счета: KZT</w:t>
      </w:r>
    </w:p>
    <w:p w:rsidR="00386004" w:rsidRPr="00243F9A" w:rsidRDefault="00386004" w:rsidP="00386004">
      <w:pPr>
        <w:autoSpaceDE w:val="0"/>
        <w:autoSpaceDN w:val="0"/>
        <w:adjustRightInd w:val="0"/>
        <w:spacing w:after="0" w:line="240" w:lineRule="auto"/>
        <w:rPr>
          <w:rFonts w:ascii="Times New Roman" w:hAnsi="Times New Roman" w:cs="Times New Roman"/>
          <w:szCs w:val="24"/>
        </w:rPr>
      </w:pPr>
      <w:proofErr w:type="spellStart"/>
      <w:r w:rsidRPr="00243F9A">
        <w:rPr>
          <w:rFonts w:ascii="Times New Roman" w:hAnsi="Times New Roman" w:cs="Times New Roman"/>
          <w:szCs w:val="24"/>
        </w:rPr>
        <w:t>КБе</w:t>
      </w:r>
      <w:proofErr w:type="spellEnd"/>
      <w:r w:rsidRPr="00243F9A">
        <w:rPr>
          <w:rFonts w:ascii="Times New Roman" w:hAnsi="Times New Roman" w:cs="Times New Roman"/>
          <w:szCs w:val="24"/>
        </w:rPr>
        <w:t>: 1</w:t>
      </w:r>
      <w:r w:rsidR="00FA5BAB" w:rsidRPr="00243F9A">
        <w:rPr>
          <w:rFonts w:ascii="Times New Roman" w:hAnsi="Times New Roman" w:cs="Times New Roman"/>
          <w:szCs w:val="24"/>
        </w:rPr>
        <w:t>6</w:t>
      </w:r>
    </w:p>
    <w:p w:rsidR="001D4666" w:rsidRPr="00E746A6" w:rsidRDefault="001D4666" w:rsidP="001D4666">
      <w:pPr>
        <w:spacing w:after="0" w:line="240" w:lineRule="auto"/>
        <w:jc w:val="center"/>
        <w:rPr>
          <w:rFonts w:ascii="Times New Roman" w:hAnsi="Times New Roman" w:cs="Times New Roman"/>
          <w:b/>
        </w:rPr>
      </w:pPr>
      <w:r w:rsidRPr="00E746A6">
        <w:rPr>
          <w:rFonts w:ascii="Times New Roman" w:hAnsi="Times New Roman" w:cs="Times New Roman"/>
          <w:b/>
        </w:rPr>
        <w:t xml:space="preserve"> 1. Общие положения</w:t>
      </w:r>
    </w:p>
    <w:p w:rsidR="001D4666" w:rsidRPr="00E746A6" w:rsidRDefault="001D4666" w:rsidP="00E746A6">
      <w:pPr>
        <w:autoSpaceDE w:val="0"/>
        <w:autoSpaceDN w:val="0"/>
        <w:adjustRightInd w:val="0"/>
        <w:spacing w:after="0" w:line="240" w:lineRule="auto"/>
        <w:jc w:val="both"/>
        <w:rPr>
          <w:rFonts w:ascii="Times New Roman" w:hAnsi="Times New Roman" w:cs="Times New Roman"/>
          <w:sz w:val="20"/>
          <w:szCs w:val="24"/>
        </w:rPr>
      </w:pPr>
      <w:r w:rsidRPr="00E746A6">
        <w:rPr>
          <w:rFonts w:ascii="Times New Roman" w:hAnsi="Times New Roman" w:cs="Times New Roman"/>
        </w:rPr>
        <w:t>1. Тендер проводится с целью выбора поставщика (</w:t>
      </w:r>
      <w:proofErr w:type="spellStart"/>
      <w:r w:rsidRPr="00E746A6">
        <w:rPr>
          <w:rFonts w:ascii="Times New Roman" w:hAnsi="Times New Roman" w:cs="Times New Roman"/>
        </w:rPr>
        <w:t>ов</w:t>
      </w:r>
      <w:proofErr w:type="spellEnd"/>
      <w:r w:rsidRPr="00E746A6">
        <w:rPr>
          <w:rFonts w:ascii="Times New Roman" w:hAnsi="Times New Roman" w:cs="Times New Roman"/>
        </w:rPr>
        <w:t xml:space="preserve">) </w:t>
      </w:r>
      <w:r w:rsidRPr="00E746A6">
        <w:rPr>
          <w:rFonts w:ascii="Times New Roman" w:hAnsi="Times New Roman" w:cs="Times New Roman"/>
          <w:b/>
        </w:rPr>
        <w:t>–</w:t>
      </w:r>
      <w:r w:rsidR="00E746A6">
        <w:rPr>
          <w:rFonts w:ascii="Times New Roman" w:hAnsi="Times New Roman" w:cs="Times New Roman"/>
          <w:b/>
        </w:rPr>
        <w:t xml:space="preserve"> </w:t>
      </w:r>
      <w:r w:rsidRPr="00E746A6">
        <w:rPr>
          <w:rFonts w:ascii="Times New Roman" w:hAnsi="Times New Roman" w:cs="Times New Roman"/>
        </w:rPr>
        <w:t>медицинских изделий (расходный материал)</w:t>
      </w:r>
      <w:r w:rsidRPr="00E746A6">
        <w:rPr>
          <w:rFonts w:ascii="Times New Roman" w:hAnsi="Times New Roman" w:cs="Times New Roman"/>
          <w:lang w:val="kk-KZ"/>
        </w:rPr>
        <w:t xml:space="preserve"> </w:t>
      </w:r>
      <w:r w:rsidR="00E746A6">
        <w:rPr>
          <w:rFonts w:ascii="Times New Roman" w:hAnsi="Times New Roman" w:cs="Times New Roman"/>
          <w:b/>
          <w:bCs/>
          <w:color w:val="FF0000"/>
          <w:szCs w:val="26"/>
        </w:rPr>
        <w:t>«</w:t>
      </w:r>
      <w:r w:rsidR="00E746A6" w:rsidRPr="00243F9A">
        <w:rPr>
          <w:rFonts w:ascii="Times New Roman" w:hAnsi="Times New Roman" w:cs="Times New Roman"/>
          <w:b/>
          <w:bCs/>
          <w:color w:val="FF0000"/>
          <w:szCs w:val="26"/>
        </w:rPr>
        <w:t xml:space="preserve">Набор реактивов для ПЦР анализатора </w:t>
      </w:r>
      <w:proofErr w:type="spellStart"/>
      <w:r w:rsidR="00E746A6" w:rsidRPr="00243F9A">
        <w:rPr>
          <w:rFonts w:ascii="Times New Roman" w:hAnsi="Times New Roman" w:cs="Times New Roman"/>
          <w:b/>
          <w:bCs/>
          <w:color w:val="FF0000"/>
          <w:szCs w:val="26"/>
        </w:rPr>
        <w:t>Ex</w:t>
      </w:r>
      <w:proofErr w:type="spellEnd"/>
      <w:r w:rsidR="00E746A6" w:rsidRPr="00243F9A">
        <w:rPr>
          <w:rFonts w:ascii="Times New Roman" w:hAnsi="Times New Roman" w:cs="Times New Roman"/>
          <w:b/>
          <w:bCs/>
          <w:color w:val="FF0000"/>
          <w:szCs w:val="26"/>
          <w:lang w:val="en-US"/>
        </w:rPr>
        <w:t>y</w:t>
      </w:r>
      <w:proofErr w:type="spellStart"/>
      <w:r w:rsidR="00E746A6" w:rsidRPr="00243F9A">
        <w:rPr>
          <w:rFonts w:ascii="Times New Roman" w:hAnsi="Times New Roman" w:cs="Times New Roman"/>
          <w:b/>
          <w:bCs/>
          <w:color w:val="FF0000"/>
          <w:szCs w:val="26"/>
        </w:rPr>
        <w:t>station</w:t>
      </w:r>
      <w:proofErr w:type="spellEnd"/>
      <w:r w:rsidR="00E746A6" w:rsidRPr="00243F9A">
        <w:rPr>
          <w:rFonts w:ascii="Times New Roman" w:hAnsi="Times New Roman" w:cs="Times New Roman"/>
          <w:b/>
          <w:bCs/>
          <w:color w:val="FF0000"/>
          <w:szCs w:val="26"/>
        </w:rPr>
        <w:t xml:space="preserve"> </w:t>
      </w:r>
      <w:r w:rsidR="00E746A6" w:rsidRPr="00243F9A">
        <w:rPr>
          <w:rFonts w:ascii="Times New Roman" w:hAnsi="Times New Roman" w:cs="Times New Roman"/>
          <w:b/>
          <w:bCs/>
          <w:color w:val="FF0000"/>
          <w:szCs w:val="26"/>
          <w:lang w:val="en-US"/>
        </w:rPr>
        <w:t>B</w:t>
      </w:r>
      <w:proofErr w:type="spellStart"/>
      <w:r w:rsidR="00E746A6" w:rsidRPr="00243F9A">
        <w:rPr>
          <w:rFonts w:ascii="Times New Roman" w:hAnsi="Times New Roman" w:cs="Times New Roman"/>
          <w:b/>
          <w:bCs/>
          <w:color w:val="FF0000"/>
          <w:szCs w:val="26"/>
        </w:rPr>
        <w:t>ioneer</w:t>
      </w:r>
      <w:proofErr w:type="spellEnd"/>
      <w:r w:rsidR="00E746A6" w:rsidRPr="00243F9A">
        <w:rPr>
          <w:rFonts w:ascii="Times New Roman" w:hAnsi="Times New Roman" w:cs="Times New Roman"/>
          <w:b/>
          <w:bCs/>
          <w:color w:val="FF0000"/>
          <w:szCs w:val="26"/>
        </w:rPr>
        <w:t xml:space="preserve"> 96</w:t>
      </w:r>
      <w:r w:rsidR="00E746A6">
        <w:rPr>
          <w:rFonts w:ascii="Times New Roman" w:hAnsi="Times New Roman" w:cs="Times New Roman"/>
          <w:b/>
          <w:bCs/>
          <w:color w:val="FF0000"/>
          <w:szCs w:val="26"/>
        </w:rPr>
        <w:t xml:space="preserve">» </w:t>
      </w:r>
      <w:r w:rsidRPr="00E746A6">
        <w:rPr>
          <w:rFonts w:ascii="Times New Roman" w:hAnsi="Times New Roman" w:cs="Times New Roman"/>
        </w:rPr>
        <w:t>(далее – Товары) – полный перечень закупаемых лекарственных средств и медицинских изделий приведен в приложении 1 к настоящей тендерной документации.</w:t>
      </w:r>
    </w:p>
    <w:p w:rsidR="001D4666" w:rsidRPr="00E746A6" w:rsidRDefault="001D4666" w:rsidP="001D4666">
      <w:pPr>
        <w:spacing w:after="0" w:line="240" w:lineRule="auto"/>
        <w:jc w:val="both"/>
        <w:rPr>
          <w:rFonts w:ascii="Times New Roman" w:hAnsi="Times New Roman" w:cs="Times New Roman"/>
        </w:rPr>
      </w:pPr>
      <w:r w:rsidRPr="00E746A6">
        <w:rPr>
          <w:rFonts w:ascii="Times New Roman" w:hAnsi="Times New Roman" w:cs="Times New Roman"/>
        </w:rPr>
        <w:t xml:space="preserve">2. Сумма, выделенная для данного тендера, составляет </w:t>
      </w:r>
      <w:r w:rsidRPr="00E746A6">
        <w:rPr>
          <w:rFonts w:ascii="Times New Roman" w:hAnsi="Times New Roman" w:cs="Times New Roman"/>
          <w:lang w:val="kk-KZ"/>
        </w:rPr>
        <w:t>7149200,00</w:t>
      </w:r>
      <w:r w:rsidRPr="00E746A6">
        <w:rPr>
          <w:rFonts w:ascii="Times New Roman" w:hAnsi="Times New Roman" w:cs="Times New Roman"/>
        </w:rPr>
        <w:t xml:space="preserve"> тенге </w:t>
      </w:r>
      <w:r w:rsidRPr="00E746A6">
        <w:rPr>
          <w:rFonts w:ascii="Times New Roman" w:hAnsi="Times New Roman" w:cs="Times New Roman"/>
          <w:lang w:val="kk-KZ"/>
        </w:rPr>
        <w:t>(семь миллионов сто сорок девять тысяч двести</w:t>
      </w:r>
      <w:r w:rsidRPr="00E746A6">
        <w:rPr>
          <w:rFonts w:ascii="Times New Roman" w:hAnsi="Times New Roman" w:cs="Times New Roman"/>
        </w:rPr>
        <w:t xml:space="preserve">) тенге 00 </w:t>
      </w:r>
      <w:proofErr w:type="spellStart"/>
      <w:r w:rsidRPr="00E746A6">
        <w:rPr>
          <w:rFonts w:ascii="Times New Roman" w:hAnsi="Times New Roman" w:cs="Times New Roman"/>
        </w:rPr>
        <w:t>тиын</w:t>
      </w:r>
      <w:proofErr w:type="spellEnd"/>
      <w:r w:rsidRPr="00E746A6">
        <w:rPr>
          <w:rFonts w:ascii="Times New Roman" w:hAnsi="Times New Roman" w:cs="Times New Roman"/>
        </w:rPr>
        <w:t xml:space="preserve">. </w:t>
      </w:r>
    </w:p>
    <w:p w:rsidR="001D4666" w:rsidRPr="00E746A6" w:rsidRDefault="001D4666" w:rsidP="001D4666">
      <w:pPr>
        <w:spacing w:after="0" w:line="240" w:lineRule="auto"/>
        <w:jc w:val="both"/>
        <w:rPr>
          <w:rFonts w:ascii="Times New Roman" w:hAnsi="Times New Roman" w:cs="Times New Roman"/>
          <w:lang w:eastAsia="zh-CN"/>
        </w:rPr>
      </w:pPr>
      <w:r w:rsidRPr="00E746A6">
        <w:rPr>
          <w:rFonts w:ascii="Times New Roman" w:hAnsi="Times New Roman" w:cs="Times New Roman"/>
          <w:lang w:val="kk-KZ"/>
        </w:rPr>
        <w:t>3</w:t>
      </w:r>
      <w:r w:rsidRPr="00E746A6">
        <w:rPr>
          <w:rFonts w:ascii="Times New Roman" w:hAnsi="Times New Roman" w:cs="Times New Roman"/>
        </w:rPr>
        <w:t xml:space="preserve">. Условия платежа: </w:t>
      </w:r>
      <w:r w:rsidRPr="00E746A6">
        <w:rPr>
          <w:rFonts w:ascii="Times New Roman" w:hAnsi="Times New Roman" w:cs="Times New Roman"/>
          <w:lang w:eastAsia="ar-SA"/>
        </w:rPr>
        <w:t xml:space="preserve">Заказчик оплачивает Поставщику обусловленную цену Договора путем перечисления денежных средств на банковский счет Поставщика </w:t>
      </w:r>
      <w:r w:rsidRPr="00E746A6">
        <w:rPr>
          <w:rFonts w:ascii="Times New Roman" w:hAnsi="Times New Roman" w:cs="Times New Roman"/>
          <w:lang w:eastAsia="zh-CN"/>
        </w:rPr>
        <w:t xml:space="preserve">по факту поставки товара </w:t>
      </w:r>
      <w:r w:rsidRPr="00E746A6">
        <w:rPr>
          <w:rFonts w:ascii="Times New Roman" w:hAnsi="Times New Roman" w:cs="Times New Roman"/>
          <w:lang w:val="kk-KZ" w:eastAsia="zh-CN"/>
        </w:rPr>
        <w:t>(</w:t>
      </w:r>
      <w:r w:rsidRPr="00E746A6">
        <w:rPr>
          <w:rFonts w:ascii="Times New Roman" w:hAnsi="Times New Roman" w:cs="Times New Roman"/>
          <w:lang w:eastAsia="zh-CN"/>
        </w:rPr>
        <w:t>по мере поступления финансирования</w:t>
      </w:r>
      <w:r w:rsidRPr="00E746A6">
        <w:rPr>
          <w:rFonts w:ascii="Times New Roman" w:hAnsi="Times New Roman" w:cs="Times New Roman"/>
          <w:lang w:val="kk-KZ" w:eastAsia="zh-CN"/>
        </w:rPr>
        <w:t>)</w:t>
      </w:r>
      <w:r w:rsidRPr="00E746A6">
        <w:rPr>
          <w:rFonts w:ascii="Times New Roman" w:hAnsi="Times New Roman" w:cs="Times New Roman"/>
          <w:lang w:eastAsia="zh-CN"/>
        </w:rPr>
        <w:t xml:space="preserve">, после предоставления </w:t>
      </w:r>
      <w:proofErr w:type="gramStart"/>
      <w:r w:rsidRPr="00E746A6">
        <w:rPr>
          <w:rFonts w:ascii="Times New Roman" w:hAnsi="Times New Roman" w:cs="Times New Roman"/>
          <w:lang w:eastAsia="zh-CN"/>
        </w:rPr>
        <w:t>счет-фактуры</w:t>
      </w:r>
      <w:proofErr w:type="gramEnd"/>
      <w:r w:rsidRPr="00E746A6">
        <w:rPr>
          <w:rFonts w:ascii="Times New Roman" w:hAnsi="Times New Roman" w:cs="Times New Roman"/>
          <w:lang w:eastAsia="zh-CN"/>
        </w:rPr>
        <w:t>, накладной, акта приемки-передачи.</w:t>
      </w:r>
    </w:p>
    <w:p w:rsidR="001D4666" w:rsidRPr="00E746A6" w:rsidRDefault="001D4666" w:rsidP="001D4666">
      <w:pPr>
        <w:spacing w:after="0" w:line="240" w:lineRule="auto"/>
        <w:jc w:val="both"/>
        <w:rPr>
          <w:rFonts w:ascii="Times New Roman" w:hAnsi="Times New Roman" w:cs="Times New Roman"/>
        </w:rPr>
      </w:pPr>
      <w:r w:rsidRPr="00E746A6">
        <w:rPr>
          <w:rFonts w:ascii="Times New Roman" w:hAnsi="Times New Roman" w:cs="Times New Roman"/>
        </w:rPr>
        <w:t>4. Квалификационные требования, предъявляемые к потенциальному поставщику.</w:t>
      </w:r>
    </w:p>
    <w:p w:rsidR="001D4666" w:rsidRPr="00E746A6" w:rsidRDefault="001D4666" w:rsidP="001D4666">
      <w:pPr>
        <w:pStyle w:val="a7"/>
        <w:spacing w:before="0" w:beforeAutospacing="0" w:after="0" w:afterAutospacing="0"/>
        <w:jc w:val="both"/>
        <w:rPr>
          <w:sz w:val="22"/>
          <w:szCs w:val="22"/>
        </w:rPr>
      </w:pPr>
      <w:r w:rsidRPr="00E746A6">
        <w:rPr>
          <w:sz w:val="22"/>
          <w:szCs w:val="22"/>
        </w:rPr>
        <w:t>Потенциальный поставщик не участвует в закупе, если:</w:t>
      </w:r>
    </w:p>
    <w:p w:rsidR="001D4666" w:rsidRPr="00E746A6" w:rsidRDefault="001D4666" w:rsidP="001D4666">
      <w:pPr>
        <w:pStyle w:val="a7"/>
        <w:numPr>
          <w:ilvl w:val="0"/>
          <w:numId w:val="1"/>
        </w:numPr>
        <w:shd w:val="clear" w:color="auto" w:fill="FFFFFF"/>
        <w:spacing w:before="0" w:beforeAutospacing="0" w:after="0" w:afterAutospacing="0"/>
        <w:jc w:val="both"/>
        <w:textAlignment w:val="baseline"/>
        <w:rPr>
          <w:rFonts w:eastAsia="monospace"/>
          <w:color w:val="000000"/>
          <w:sz w:val="22"/>
          <w:szCs w:val="22"/>
          <w:shd w:val="clear" w:color="auto" w:fill="FFFFFF"/>
        </w:rPr>
      </w:pPr>
      <w:r w:rsidRPr="00E746A6">
        <w:rPr>
          <w:rFonts w:eastAsia="monospace"/>
          <w:color w:val="000000"/>
          <w:sz w:val="22"/>
          <w:szCs w:val="22"/>
          <w:shd w:val="clear" w:color="auto" w:fill="FFFFFF"/>
        </w:rPr>
        <w:t>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1D4666" w:rsidRPr="00E746A6" w:rsidRDefault="001D4666" w:rsidP="001D4666">
      <w:pPr>
        <w:pStyle w:val="a7"/>
        <w:numPr>
          <w:ilvl w:val="0"/>
          <w:numId w:val="1"/>
        </w:numPr>
        <w:shd w:val="clear" w:color="auto" w:fill="FFFFFF"/>
        <w:spacing w:before="0" w:beforeAutospacing="0" w:after="0" w:afterAutospacing="0"/>
        <w:jc w:val="both"/>
        <w:textAlignment w:val="baseline"/>
        <w:rPr>
          <w:rFonts w:eastAsia="monospace"/>
          <w:color w:val="000000"/>
          <w:sz w:val="22"/>
          <w:szCs w:val="22"/>
          <w:shd w:val="clear" w:color="auto" w:fill="FFFFFF"/>
        </w:rPr>
      </w:pPr>
      <w:r w:rsidRPr="00E746A6">
        <w:rPr>
          <w:rFonts w:eastAsia="monospace"/>
          <w:color w:val="000000"/>
          <w:sz w:val="22"/>
          <w:szCs w:val="22"/>
          <w:shd w:val="clear" w:color="auto" w:fill="FFFFFF"/>
        </w:rPr>
        <w:t>финансово-хозяйственная деятельность потенциального поставщика или поставщика приостановлена.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Потенциальный поставщик, участвующий в закупе, соответствует следующим условиям:</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 правоспособность (для юридических лиц), гражданская дееспособность (для физических лиц, осуществляющих предпринимательскую деятельность);</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правоспособность на осуществление соответствующей фармацевтической деятельности;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5) не подлежит процедуре банкротства либо ликвидации;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6) не является участником тендера по одному лоту со своим аффилированным лицом.</w:t>
      </w:r>
    </w:p>
    <w:p w:rsidR="001D4666" w:rsidRPr="00E746A6" w:rsidRDefault="001D4666" w:rsidP="001D4666">
      <w:pPr>
        <w:pStyle w:val="a7"/>
        <w:shd w:val="clear" w:color="auto" w:fill="FFFFFF"/>
        <w:spacing w:before="0" w:beforeAutospacing="0" w:after="0" w:afterAutospacing="0"/>
        <w:jc w:val="both"/>
        <w:textAlignment w:val="baseline"/>
        <w:rPr>
          <w:sz w:val="22"/>
          <w:szCs w:val="22"/>
        </w:rPr>
      </w:pPr>
      <w:r w:rsidRPr="00E746A6">
        <w:rPr>
          <w:rFonts w:eastAsia="monospace"/>
          <w:color w:val="000000"/>
          <w:sz w:val="22"/>
          <w:szCs w:val="22"/>
          <w:shd w:val="clear" w:color="auto" w:fill="FFFFFF"/>
        </w:rP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1D4666" w:rsidRPr="00E746A6" w:rsidRDefault="001D4666" w:rsidP="001D4666">
      <w:pPr>
        <w:pStyle w:val="a7"/>
        <w:spacing w:before="0" w:beforeAutospacing="0" w:after="0" w:afterAutospacing="0"/>
        <w:jc w:val="both"/>
        <w:rPr>
          <w:sz w:val="22"/>
          <w:szCs w:val="22"/>
        </w:rPr>
      </w:pPr>
      <w:r w:rsidRPr="00E746A6">
        <w:rPr>
          <w:sz w:val="22"/>
          <w:szCs w:val="22"/>
        </w:rPr>
        <w:t>При закупе не предъявляются требования, не предусмотренные настоящими Правилами.</w:t>
      </w:r>
    </w:p>
    <w:p w:rsidR="001D4666" w:rsidRPr="00E746A6" w:rsidRDefault="001D4666" w:rsidP="001D4666">
      <w:pPr>
        <w:pStyle w:val="a7"/>
        <w:spacing w:before="0" w:beforeAutospacing="0" w:after="0" w:afterAutospacing="0"/>
        <w:jc w:val="both"/>
        <w:rPr>
          <w:sz w:val="22"/>
          <w:szCs w:val="22"/>
        </w:rPr>
      </w:pPr>
      <w:r w:rsidRPr="00E746A6">
        <w:rPr>
          <w:sz w:val="22"/>
          <w:szCs w:val="22"/>
        </w:rPr>
        <w:lastRenderedPageBreak/>
        <w:t>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rsidR="001D4666" w:rsidRPr="00E746A6" w:rsidRDefault="001D4666" w:rsidP="001D4666">
      <w:pPr>
        <w:pStyle w:val="a7"/>
        <w:spacing w:before="0" w:beforeAutospacing="0" w:after="0" w:afterAutospacing="0"/>
        <w:jc w:val="both"/>
        <w:rPr>
          <w:sz w:val="22"/>
          <w:szCs w:val="22"/>
        </w:rPr>
      </w:pPr>
      <w:r w:rsidRPr="00E746A6">
        <w:rPr>
          <w:sz w:val="22"/>
          <w:szCs w:val="22"/>
        </w:rPr>
        <w:t xml:space="preserve">5. </w:t>
      </w:r>
      <w:bookmarkStart w:id="0" w:name="z1575"/>
      <w:bookmarkEnd w:id="0"/>
      <w:r w:rsidRPr="00E746A6">
        <w:rPr>
          <w:sz w:val="22"/>
          <w:szCs w:val="22"/>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E746A6">
        <w:rPr>
          <w:rFonts w:eastAsia="monospace"/>
          <w:color w:val="000000"/>
          <w:sz w:val="22"/>
          <w:szCs w:val="22"/>
          <w:shd w:val="clear" w:color="auto" w:fill="FFFFFF"/>
        </w:rPr>
        <w:t>орфанных</w:t>
      </w:r>
      <w:proofErr w:type="spellEnd"/>
      <w:r w:rsidRPr="00E746A6">
        <w:rPr>
          <w:rFonts w:eastAsia="monospace"/>
          <w:color w:val="000000"/>
          <w:sz w:val="22"/>
          <w:szCs w:val="22"/>
          <w:shd w:val="clear" w:color="auto" w:fill="FFFFFF"/>
        </w:rPr>
        <w:t xml:space="preserve"> препаратов, включенных в </w:t>
      </w:r>
      <w:hyperlink r:id="rId7" w:anchor="z4" w:history="1">
        <w:r w:rsidRPr="00E746A6">
          <w:rPr>
            <w:rStyle w:val="a4"/>
            <w:rFonts w:eastAsia="monospace"/>
            <w:color w:val="073A5E"/>
            <w:sz w:val="22"/>
            <w:szCs w:val="22"/>
            <w:shd w:val="clear" w:color="auto" w:fill="FFFFFF"/>
          </w:rPr>
          <w:t>приказ</w:t>
        </w:r>
      </w:hyperlink>
      <w:r w:rsidRPr="00E746A6">
        <w:rPr>
          <w:rFonts w:eastAsia="monospace"/>
          <w:color w:val="000000"/>
          <w:sz w:val="22"/>
          <w:szCs w:val="22"/>
          <w:shd w:val="clear" w:color="auto" w:fill="FFFFFF"/>
        </w:rPr>
        <w:t xml:space="preserve"> Министра здравоохранения Республики Казахстан от 20 октября 2020 года № ҚР ДСМ - 142/2020 "Об утверждении перечня </w:t>
      </w:r>
      <w:proofErr w:type="spellStart"/>
      <w:r w:rsidRPr="00E746A6">
        <w:rPr>
          <w:rFonts w:eastAsia="monospace"/>
          <w:color w:val="000000"/>
          <w:sz w:val="22"/>
          <w:szCs w:val="22"/>
          <w:shd w:val="clear" w:color="auto" w:fill="FFFFFF"/>
        </w:rPr>
        <w:t>орфанных</w:t>
      </w:r>
      <w:proofErr w:type="spellEnd"/>
      <w:r w:rsidRPr="00E746A6">
        <w:rPr>
          <w:rFonts w:eastAsia="monospace"/>
          <w:color w:val="000000"/>
          <w:sz w:val="22"/>
          <w:szCs w:val="22"/>
          <w:shd w:val="clear" w:color="auto" w:fill="FFFFFF"/>
        </w:rPr>
        <w:t xml:space="preserve"> заболеваний и лекарственных средств для их лечения (</w:t>
      </w:r>
      <w:proofErr w:type="spellStart"/>
      <w:r w:rsidRPr="00E746A6">
        <w:rPr>
          <w:rFonts w:eastAsia="monospace"/>
          <w:color w:val="000000"/>
          <w:sz w:val="22"/>
          <w:szCs w:val="22"/>
          <w:shd w:val="clear" w:color="auto" w:fill="FFFFFF"/>
        </w:rPr>
        <w:t>орфанных</w:t>
      </w:r>
      <w:proofErr w:type="spellEnd"/>
      <w:r w:rsidRPr="00E746A6">
        <w:rPr>
          <w:rFonts w:eastAsia="monospace"/>
          <w:color w:val="000000"/>
          <w:sz w:val="22"/>
          <w:szCs w:val="22"/>
          <w:shd w:val="clear" w:color="auto" w:fill="FFFFFF"/>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соответствие характеристики или технической спецификации условиям объявления или приглашения на закуп.</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 xml:space="preserve">3) </w:t>
      </w:r>
      <w:proofErr w:type="spellStart"/>
      <w:r w:rsidRPr="00E746A6">
        <w:rPr>
          <w:rFonts w:eastAsia="monospace"/>
          <w:color w:val="000000"/>
          <w:sz w:val="22"/>
          <w:szCs w:val="22"/>
          <w:shd w:val="clear" w:color="auto" w:fill="FFFFFF"/>
        </w:rPr>
        <w:t>непревышение</w:t>
      </w:r>
      <w:proofErr w:type="spellEnd"/>
      <w:r w:rsidRPr="00E746A6">
        <w:rPr>
          <w:rFonts w:eastAsia="monospace"/>
          <w:color w:val="000000"/>
          <w:sz w:val="22"/>
          <w:szCs w:val="22"/>
          <w:shd w:val="clear" w:color="auto" w:fill="FFFFFF"/>
        </w:rPr>
        <w:t xml:space="preserve"> предельных цен по международному непатентованному названию и торговому наименованию (при наличии), утвержденных </w:t>
      </w:r>
      <w:hyperlink r:id="rId8" w:anchor="z4" w:history="1">
        <w:r w:rsidRPr="00E746A6">
          <w:rPr>
            <w:rStyle w:val="a4"/>
            <w:rFonts w:eastAsia="monospace"/>
            <w:color w:val="073A5E"/>
            <w:sz w:val="22"/>
            <w:szCs w:val="22"/>
            <w:shd w:val="clear" w:color="auto" w:fill="FFFFFF"/>
          </w:rPr>
          <w:t>Приказом 96</w:t>
        </w:r>
      </w:hyperlink>
      <w:r w:rsidRPr="00E746A6">
        <w:rPr>
          <w:rFonts w:eastAsia="monospace"/>
          <w:color w:val="000000"/>
          <w:sz w:val="22"/>
          <w:szCs w:val="22"/>
          <w:shd w:val="clear" w:color="auto" w:fill="FFFFFF"/>
        </w:rPr>
        <w:t> и </w:t>
      </w:r>
      <w:hyperlink r:id="rId9" w:anchor="z4" w:history="1">
        <w:r w:rsidRPr="00E746A6">
          <w:rPr>
            <w:rStyle w:val="a4"/>
            <w:rFonts w:eastAsia="monospace"/>
            <w:color w:val="073A5E"/>
            <w:sz w:val="22"/>
            <w:szCs w:val="22"/>
            <w:shd w:val="clear" w:color="auto" w:fill="FFFFFF"/>
          </w:rPr>
          <w:t>Приказом 77</w:t>
        </w:r>
      </w:hyperlink>
      <w:r w:rsidRPr="00E746A6">
        <w:rPr>
          <w:rFonts w:eastAsia="monospace"/>
          <w:color w:val="000000"/>
          <w:sz w:val="22"/>
          <w:szCs w:val="22"/>
          <w:shd w:val="clear" w:color="auto" w:fill="FFFFFF"/>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4) хранение и транспортировка в условиях, обеспечивающих сохранение их безопасности, эффективности и качества, в соответствии с </w:t>
      </w:r>
      <w:hyperlink r:id="rId10" w:anchor="z4" w:history="1">
        <w:r w:rsidRPr="00E746A6">
          <w:rPr>
            <w:rStyle w:val="a4"/>
            <w:rFonts w:eastAsia="monospace"/>
            <w:color w:val="073A5E"/>
            <w:sz w:val="22"/>
            <w:szCs w:val="22"/>
            <w:shd w:val="clear" w:color="auto" w:fill="FFFFFF"/>
          </w:rPr>
          <w:t>приказом</w:t>
        </w:r>
      </w:hyperlink>
      <w:r w:rsidRPr="00E746A6">
        <w:rPr>
          <w:rFonts w:eastAsia="monospace"/>
          <w:color w:val="000000"/>
          <w:sz w:val="22"/>
          <w:szCs w:val="22"/>
          <w:shd w:val="clear" w:color="auto" w:fill="FFFFFF"/>
        </w:rPr>
        <w:t>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6) срок годности лекарственных средств и медицинских изделий на дату поставки поставщиком заказчику составляет:</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не менее пятидесяти процентов от указанного срока годности на упаковке (при сроке годности менее двух лет);</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не менее двенадцати месяцев от указанного срока годности на упаковке (при сроке годности два года и более);</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 xml:space="preserve">11) новизна медицинской техники, ее </w:t>
      </w:r>
      <w:proofErr w:type="spellStart"/>
      <w:r w:rsidRPr="00E746A6">
        <w:rPr>
          <w:rFonts w:eastAsia="monospace"/>
          <w:color w:val="000000"/>
          <w:sz w:val="22"/>
          <w:szCs w:val="22"/>
          <w:shd w:val="clear" w:color="auto" w:fill="FFFFFF"/>
        </w:rPr>
        <w:t>неиспользованность</w:t>
      </w:r>
      <w:proofErr w:type="spellEnd"/>
      <w:r w:rsidRPr="00E746A6">
        <w:rPr>
          <w:rFonts w:eastAsia="monospace"/>
          <w:color w:val="000000"/>
          <w:sz w:val="22"/>
          <w:szCs w:val="22"/>
          <w:shd w:val="clear" w:color="auto" w:fill="FFFFFF"/>
        </w:rPr>
        <w:t xml:space="preserve"> и производство в период двадцати четырех месяцев, предшествующих моменту поставки;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13) соблюдение количества, качества и сроков поставки или оказания фармацевтической услуги по условиям договора.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lang w:val="kk-KZ"/>
        </w:rPr>
        <w:t>6</w:t>
      </w:r>
      <w:r w:rsidRPr="00E746A6">
        <w:rPr>
          <w:rFonts w:eastAsia="monospace"/>
          <w:color w:val="000000"/>
          <w:sz w:val="22"/>
          <w:szCs w:val="22"/>
          <w:shd w:val="clear" w:color="auto" w:fill="FFFFFF"/>
        </w:rPr>
        <w:t>. Условия, предусмотренные подпунктами 4), 5), 6), 7), 8), 9), 10), 11), 12) и 13) пункта 11 настоящих Правил, подтверждаются поставщиком при исполнении договора поставки или закупа.</w:t>
      </w:r>
    </w:p>
    <w:p w:rsidR="001D4666" w:rsidRPr="00E746A6" w:rsidRDefault="001D4666" w:rsidP="001D4666">
      <w:pPr>
        <w:pStyle w:val="a7"/>
        <w:shd w:val="clear" w:color="auto" w:fill="FFFFFF"/>
        <w:spacing w:before="0" w:beforeAutospacing="0" w:after="0" w:afterAutospacing="0"/>
        <w:jc w:val="both"/>
        <w:textAlignment w:val="baseline"/>
        <w:rPr>
          <w:b/>
          <w:sz w:val="22"/>
          <w:szCs w:val="22"/>
        </w:rPr>
      </w:pPr>
      <w:r w:rsidRPr="00E746A6">
        <w:rPr>
          <w:rFonts w:eastAsia="monospace"/>
          <w:color w:val="000000"/>
          <w:sz w:val="22"/>
          <w:szCs w:val="22"/>
          <w:shd w:val="clear" w:color="auto" w:fill="FFFFFF"/>
          <w:lang w:val="kk-KZ"/>
        </w:rPr>
        <w:t>7</w:t>
      </w:r>
      <w:r w:rsidRPr="00E746A6">
        <w:rPr>
          <w:rFonts w:eastAsia="monospace"/>
          <w:color w:val="000000"/>
          <w:sz w:val="22"/>
          <w:szCs w:val="22"/>
          <w:shd w:val="clear" w:color="auto" w:fill="FFFFFF"/>
        </w:rPr>
        <w:t>.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rsidR="001D4666" w:rsidRPr="00E746A6" w:rsidRDefault="001D4666" w:rsidP="001D4666">
      <w:pPr>
        <w:pStyle w:val="a7"/>
        <w:shd w:val="clear" w:color="auto" w:fill="FFFFFF"/>
        <w:spacing w:before="0" w:beforeAutospacing="0" w:after="0" w:afterAutospacing="0"/>
        <w:jc w:val="both"/>
        <w:textAlignment w:val="baseline"/>
        <w:rPr>
          <w:b/>
          <w:sz w:val="12"/>
          <w:szCs w:val="22"/>
        </w:rPr>
      </w:pPr>
    </w:p>
    <w:p w:rsidR="001D4666" w:rsidRPr="00E746A6" w:rsidRDefault="001D4666" w:rsidP="001D4666">
      <w:pPr>
        <w:pStyle w:val="a7"/>
        <w:spacing w:before="0" w:beforeAutospacing="0" w:after="0" w:afterAutospacing="0"/>
        <w:jc w:val="center"/>
        <w:rPr>
          <w:b/>
          <w:sz w:val="22"/>
          <w:szCs w:val="22"/>
        </w:rPr>
      </w:pPr>
      <w:r w:rsidRPr="00E746A6">
        <w:rPr>
          <w:b/>
          <w:sz w:val="22"/>
          <w:szCs w:val="22"/>
        </w:rPr>
        <w:t>2. Тендерная документация</w:t>
      </w:r>
    </w:p>
    <w:p w:rsidR="001D4666" w:rsidRPr="00E746A6" w:rsidRDefault="001D4666" w:rsidP="001D4666">
      <w:pPr>
        <w:pStyle w:val="a7"/>
        <w:spacing w:before="0" w:beforeAutospacing="0" w:after="0" w:afterAutospacing="0"/>
        <w:jc w:val="both"/>
        <w:rPr>
          <w:sz w:val="22"/>
          <w:szCs w:val="22"/>
        </w:rPr>
      </w:pPr>
      <w:r w:rsidRPr="00E746A6">
        <w:rPr>
          <w:b/>
          <w:sz w:val="22"/>
          <w:szCs w:val="22"/>
        </w:rPr>
        <w:t xml:space="preserve"> </w:t>
      </w:r>
      <w:r w:rsidRPr="00E746A6">
        <w:rPr>
          <w:sz w:val="22"/>
          <w:szCs w:val="22"/>
        </w:rPr>
        <w:t>1.Содержание тендерной документации:</w:t>
      </w:r>
    </w:p>
    <w:p w:rsidR="001D4666" w:rsidRPr="00E746A6" w:rsidRDefault="001D4666" w:rsidP="001D4666">
      <w:pPr>
        <w:pStyle w:val="a7"/>
        <w:spacing w:before="0" w:beforeAutospacing="0" w:after="0" w:afterAutospacing="0"/>
        <w:jc w:val="both"/>
        <w:rPr>
          <w:sz w:val="22"/>
          <w:szCs w:val="22"/>
        </w:rPr>
      </w:pPr>
      <w:r w:rsidRPr="00E746A6">
        <w:rPr>
          <w:sz w:val="22"/>
          <w:szCs w:val="22"/>
        </w:rPr>
        <w:lastRenderedPageBreak/>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E746A6">
        <w:rPr>
          <w:sz w:val="22"/>
          <w:szCs w:val="22"/>
        </w:rPr>
        <w:t>интернет-ресурсе</w:t>
      </w:r>
      <w:proofErr w:type="spellEnd"/>
      <w:r w:rsidRPr="00E746A6">
        <w:rPr>
          <w:sz w:val="22"/>
          <w:szCs w:val="22"/>
        </w:rPr>
        <w:t xml:space="preserve"> и содержит (в зависимости от предмета закупа):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E746A6">
        <w:rPr>
          <w:rFonts w:eastAsia="monospace"/>
          <w:color w:val="000000"/>
          <w:sz w:val="22"/>
          <w:szCs w:val="22"/>
          <w:shd w:val="clear" w:color="auto" w:fill="FFFFFF"/>
        </w:rPr>
        <w:t>интернет-ресурсе</w:t>
      </w:r>
      <w:proofErr w:type="spellEnd"/>
      <w:r w:rsidRPr="00E746A6">
        <w:rPr>
          <w:rFonts w:eastAsia="monospace"/>
          <w:color w:val="000000"/>
          <w:sz w:val="22"/>
          <w:szCs w:val="22"/>
          <w:shd w:val="clear" w:color="auto" w:fill="FFFFFF"/>
        </w:rPr>
        <w:t xml:space="preserve"> и содержит (в зависимости от предмета закупа):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4) место, сроки и другие условия поставки лекарственных средств, медицинских изделий или оказания фармацевтических услуг;</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6) требования к языкам тендерной заявки, договора закупа или договора на оказание фармацевтических услуг;</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7) требования к оформлению тендерной заявки;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8) порядок, форму и сроки внесения гарантийного обеспечения тендерной заявки;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9) указание на возможность и порядок отзыва тендерной заявки;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10) место и окончательный срок приема тендерных заявок и срок их действия;</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12) место, дату, время и процедуру вскрытия конвертов с тендерными заявками;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13) процедуру рассмотрения тендерных заявок;</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14) условия предоставления потенциальным поставщикам-отечественным товаропроизводителям поддержки, определенные настоящими Правилами;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15) условия внесения, форму, объем и способ гарантийного обеспечения договора закупа или договора на оказание фармацевтических услуг;</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17) перечень и количество медицинской техники;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1D4666" w:rsidRPr="00E746A6" w:rsidRDefault="001D4666" w:rsidP="001D4666">
      <w:pPr>
        <w:pStyle w:val="a7"/>
        <w:shd w:val="clear" w:color="auto" w:fill="FFFFFF"/>
        <w:spacing w:before="0" w:beforeAutospacing="0" w:after="0" w:afterAutospacing="0"/>
        <w:jc w:val="both"/>
        <w:textAlignment w:val="baseline"/>
        <w:rPr>
          <w:sz w:val="22"/>
          <w:szCs w:val="22"/>
        </w:rPr>
      </w:pPr>
      <w:r w:rsidRPr="00E746A6">
        <w:rPr>
          <w:rFonts w:eastAsia="monospace"/>
          <w:color w:val="000000"/>
          <w:sz w:val="22"/>
          <w:szCs w:val="22"/>
          <w:shd w:val="clear" w:color="auto" w:fill="FFFFFF"/>
        </w:rPr>
        <w:t>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Заказчиком или организатором закупа при закупе фармацевтических услуг закуп разделяется на лоты по месту их оказания.</w:t>
      </w:r>
    </w:p>
    <w:p w:rsidR="001D4666" w:rsidRPr="00E746A6" w:rsidRDefault="001D4666" w:rsidP="001D4666">
      <w:pPr>
        <w:pStyle w:val="a7"/>
        <w:spacing w:before="0" w:beforeAutospacing="0" w:after="0" w:afterAutospacing="0"/>
        <w:jc w:val="both"/>
        <w:rPr>
          <w:sz w:val="22"/>
          <w:szCs w:val="22"/>
          <w:lang w:val="kk-KZ"/>
        </w:rPr>
      </w:pPr>
      <w:r w:rsidRPr="00E746A6">
        <w:rPr>
          <w:sz w:val="22"/>
          <w:szCs w:val="22"/>
        </w:rPr>
        <w:t>2. Разъяснен</w:t>
      </w:r>
      <w:r w:rsidR="00243F9A" w:rsidRPr="00E746A6">
        <w:rPr>
          <w:sz w:val="22"/>
          <w:szCs w:val="22"/>
        </w:rPr>
        <w:t>ия тендерной документации</w:t>
      </w:r>
      <w:r w:rsidR="00243F9A" w:rsidRPr="00E746A6">
        <w:rPr>
          <w:sz w:val="22"/>
          <w:szCs w:val="22"/>
          <w:lang w:val="kk-KZ"/>
        </w:rPr>
        <w:t>:</w:t>
      </w:r>
    </w:p>
    <w:p w:rsidR="001D4666" w:rsidRPr="00E746A6" w:rsidRDefault="001D4666" w:rsidP="001D4666">
      <w:pPr>
        <w:pStyle w:val="a7"/>
        <w:spacing w:before="0" w:beforeAutospacing="0" w:after="0" w:afterAutospacing="0"/>
        <w:jc w:val="both"/>
        <w:rPr>
          <w:sz w:val="22"/>
          <w:szCs w:val="22"/>
        </w:rPr>
      </w:pPr>
      <w:r w:rsidRPr="00E746A6">
        <w:rPr>
          <w:sz w:val="22"/>
          <w:szCs w:val="22"/>
        </w:rPr>
        <w:t xml:space="preserve"> </w:t>
      </w:r>
      <w:r w:rsidRPr="00E746A6">
        <w:rPr>
          <w:rFonts w:eastAsia="monospace"/>
          <w:color w:val="000000"/>
          <w:sz w:val="22"/>
          <w:szCs w:val="22"/>
          <w:shd w:val="clear" w:color="auto" w:fill="FFFFFF"/>
        </w:rPr>
        <w:t xml:space="preserve">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w:t>
      </w:r>
      <w:r w:rsidRPr="00E746A6">
        <w:rPr>
          <w:rFonts w:eastAsia="monospace"/>
          <w:color w:val="000000"/>
          <w:sz w:val="22"/>
          <w:szCs w:val="22"/>
          <w:shd w:val="clear" w:color="auto" w:fill="FFFFFF"/>
        </w:rPr>
        <w:lastRenderedPageBreak/>
        <w:t>поставщикам, получившим тендерную документацию, на дату поступления запроса без указания автора запроса.</w:t>
      </w:r>
    </w:p>
    <w:p w:rsidR="001D4666" w:rsidRPr="00E746A6" w:rsidRDefault="001D4666" w:rsidP="001D4666">
      <w:pPr>
        <w:pStyle w:val="a7"/>
        <w:spacing w:before="0" w:beforeAutospacing="0" w:after="0" w:afterAutospacing="0"/>
        <w:jc w:val="both"/>
        <w:rPr>
          <w:sz w:val="22"/>
          <w:szCs w:val="22"/>
          <w:lang w:val="kk-KZ"/>
        </w:rPr>
      </w:pPr>
      <w:r w:rsidRPr="00E746A6">
        <w:rPr>
          <w:sz w:val="22"/>
          <w:szCs w:val="22"/>
        </w:rPr>
        <w:t>3. Внесение изменений в тендерную документацию</w:t>
      </w:r>
      <w:r w:rsidR="00243F9A" w:rsidRPr="00E746A6">
        <w:rPr>
          <w:sz w:val="22"/>
          <w:szCs w:val="22"/>
          <w:lang w:val="kk-KZ"/>
        </w:rPr>
        <w:t>:</w:t>
      </w:r>
    </w:p>
    <w:p w:rsidR="001D4666" w:rsidRPr="00E746A6" w:rsidRDefault="00243F9A" w:rsidP="001D4666">
      <w:pPr>
        <w:pStyle w:val="a7"/>
        <w:spacing w:before="0" w:beforeAutospacing="0" w:after="0" w:afterAutospacing="0"/>
        <w:jc w:val="both"/>
        <w:rPr>
          <w:sz w:val="22"/>
          <w:szCs w:val="22"/>
        </w:rPr>
      </w:pPr>
      <w:r w:rsidRPr="00E746A6">
        <w:rPr>
          <w:sz w:val="22"/>
          <w:szCs w:val="22"/>
          <w:lang w:val="kk-KZ"/>
        </w:rPr>
        <w:t xml:space="preserve"> </w:t>
      </w:r>
      <w:r w:rsidR="001D4666" w:rsidRPr="00E746A6">
        <w:rPr>
          <w:rFonts w:eastAsia="monospace"/>
          <w:color w:val="000000"/>
          <w:sz w:val="22"/>
          <w:szCs w:val="22"/>
          <w:shd w:val="clear" w:color="auto" w:fill="FFFFFF"/>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5 (пяти) календарных дней.</w:t>
      </w:r>
    </w:p>
    <w:p w:rsidR="001D4666" w:rsidRPr="00E746A6" w:rsidRDefault="001D4666" w:rsidP="001D4666">
      <w:pPr>
        <w:pStyle w:val="Iauiue"/>
        <w:widowControl/>
        <w:tabs>
          <w:tab w:val="left" w:pos="0"/>
        </w:tabs>
        <w:jc w:val="center"/>
        <w:rPr>
          <w:b/>
          <w:sz w:val="12"/>
          <w:szCs w:val="22"/>
        </w:rPr>
      </w:pPr>
    </w:p>
    <w:p w:rsidR="001D4666" w:rsidRPr="00E746A6" w:rsidRDefault="001D4666" w:rsidP="001D4666">
      <w:pPr>
        <w:pStyle w:val="Iauiue"/>
        <w:widowControl/>
        <w:tabs>
          <w:tab w:val="left" w:pos="0"/>
        </w:tabs>
        <w:jc w:val="center"/>
        <w:rPr>
          <w:b/>
          <w:sz w:val="22"/>
          <w:szCs w:val="22"/>
        </w:rPr>
      </w:pPr>
      <w:r w:rsidRPr="00E746A6">
        <w:rPr>
          <w:b/>
          <w:sz w:val="22"/>
          <w:szCs w:val="22"/>
        </w:rPr>
        <w:t>3. Требования к оформлению тендерной заявки, ее предоставление, изменение и отзыв.</w:t>
      </w:r>
    </w:p>
    <w:p w:rsidR="001D4666" w:rsidRPr="00E746A6" w:rsidRDefault="001D4666" w:rsidP="001D4666">
      <w:pPr>
        <w:pStyle w:val="Iauiue"/>
        <w:widowControl/>
        <w:tabs>
          <w:tab w:val="left" w:pos="0"/>
        </w:tabs>
        <w:jc w:val="both"/>
        <w:rPr>
          <w:sz w:val="22"/>
          <w:szCs w:val="22"/>
        </w:rPr>
      </w:pPr>
      <w:r w:rsidRPr="00E746A6">
        <w:rPr>
          <w:sz w:val="22"/>
          <w:szCs w:val="22"/>
        </w:rPr>
        <w:t>1.</w:t>
      </w:r>
      <w:r w:rsidRPr="00E746A6">
        <w:rPr>
          <w:b/>
          <w:sz w:val="22"/>
          <w:szCs w:val="22"/>
        </w:rPr>
        <w:t xml:space="preserve"> </w:t>
      </w:r>
      <w:r w:rsidRPr="00E746A6">
        <w:rPr>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1D4666" w:rsidRPr="00E746A6" w:rsidRDefault="001D4666" w:rsidP="001D4666">
      <w:pPr>
        <w:pStyle w:val="Iauiue"/>
        <w:widowControl/>
        <w:tabs>
          <w:tab w:val="left" w:pos="0"/>
        </w:tabs>
        <w:jc w:val="both"/>
        <w:rPr>
          <w:sz w:val="22"/>
          <w:szCs w:val="22"/>
        </w:rPr>
      </w:pPr>
      <w:r w:rsidRPr="00E746A6">
        <w:rPr>
          <w:sz w:val="22"/>
          <w:szCs w:val="22"/>
        </w:rPr>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1D4666" w:rsidRPr="00E746A6" w:rsidRDefault="001D4666" w:rsidP="001D4666">
      <w:pPr>
        <w:pStyle w:val="Iauiue"/>
        <w:widowControl/>
        <w:tabs>
          <w:tab w:val="left" w:pos="0"/>
        </w:tabs>
        <w:jc w:val="both"/>
        <w:rPr>
          <w:b/>
          <w:color w:val="FF0000"/>
          <w:sz w:val="22"/>
          <w:szCs w:val="22"/>
        </w:rPr>
      </w:pPr>
      <w:r w:rsidRPr="00E746A6">
        <w:rPr>
          <w:sz w:val="22"/>
          <w:szCs w:val="22"/>
        </w:rPr>
        <w:t xml:space="preserve">3. </w:t>
      </w:r>
      <w:r w:rsidRPr="00E746A6">
        <w:rPr>
          <w:b/>
          <w:sz w:val="22"/>
          <w:szCs w:val="22"/>
        </w:rPr>
        <w:t>Срок действия тендерной заявки составляет до подведения итогов тендера, исчисляемых со дня окончательного приема тендерных заявок. Тендерная заявка, имеющая более короткий срок действия, подлежит отклонению.</w:t>
      </w:r>
    </w:p>
    <w:p w:rsidR="001D4666" w:rsidRPr="00E746A6" w:rsidRDefault="001D4666" w:rsidP="001D4666">
      <w:pPr>
        <w:spacing w:after="0" w:line="240" w:lineRule="auto"/>
        <w:jc w:val="both"/>
        <w:rPr>
          <w:rFonts w:ascii="Times New Roman" w:hAnsi="Times New Roman" w:cs="Times New Roman"/>
        </w:rPr>
      </w:pPr>
      <w:r w:rsidRPr="00E746A6">
        <w:rPr>
          <w:rFonts w:ascii="Times New Roman" w:hAnsi="Times New Roman" w:cs="Times New Roman"/>
          <w:color w:val="000000"/>
        </w:rPr>
        <w:t xml:space="preserve">4. Тендерная заявка состоит из основной части, технической части и гарантийного обеспечения. </w:t>
      </w:r>
      <w:r w:rsidRPr="00E746A6">
        <w:rPr>
          <w:rFonts w:ascii="Times New Roman" w:eastAsia="monospace" w:hAnsi="Times New Roman" w:cs="Times New Roman"/>
          <w:color w:val="000000"/>
          <w:shd w:val="clear" w:color="auto" w:fill="FFFFFF"/>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1D4666" w:rsidRPr="00E746A6" w:rsidRDefault="001D4666" w:rsidP="001D4666">
      <w:pPr>
        <w:pStyle w:val="a7"/>
        <w:spacing w:before="0" w:beforeAutospacing="0" w:after="0" w:afterAutospacing="0"/>
        <w:jc w:val="center"/>
        <w:rPr>
          <w:sz w:val="22"/>
          <w:szCs w:val="22"/>
        </w:rPr>
      </w:pPr>
      <w:r w:rsidRPr="00E746A6">
        <w:rPr>
          <w:b/>
          <w:sz w:val="22"/>
          <w:szCs w:val="22"/>
        </w:rPr>
        <w:t xml:space="preserve">4. </w:t>
      </w:r>
      <w:r w:rsidRPr="00E746A6">
        <w:rPr>
          <w:b/>
          <w:color w:val="000000"/>
          <w:sz w:val="22"/>
          <w:szCs w:val="22"/>
        </w:rPr>
        <w:t>Основная часть н</w:t>
      </w:r>
      <w:r w:rsidRPr="00E746A6">
        <w:rPr>
          <w:b/>
          <w:sz w:val="22"/>
          <w:szCs w:val="22"/>
        </w:rPr>
        <w:t>астоящей тендерной документация должна содержать следующую информацию:</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bookmarkStart w:id="1" w:name="z286"/>
      <w:r w:rsidRPr="00E746A6">
        <w:rPr>
          <w:rFonts w:eastAsia="monospace"/>
          <w:color w:val="000000"/>
          <w:sz w:val="22"/>
          <w:szCs w:val="22"/>
          <w:shd w:val="clear" w:color="auto" w:fill="FFFFFF"/>
        </w:rPr>
        <w:t> 1) заявку на участие в тендере по форме, согласно </w:t>
      </w:r>
      <w:hyperlink r:id="rId11" w:anchor="z1427" w:history="1">
        <w:r w:rsidRPr="00E746A6">
          <w:rPr>
            <w:rStyle w:val="a4"/>
            <w:rFonts w:eastAsia="monospace"/>
            <w:color w:val="073A5E"/>
            <w:sz w:val="22"/>
            <w:szCs w:val="22"/>
            <w:shd w:val="clear" w:color="auto" w:fill="FFFFFF"/>
          </w:rPr>
          <w:t>приложению 1</w:t>
        </w:r>
      </w:hyperlink>
      <w:r w:rsidRPr="00E746A6">
        <w:rPr>
          <w:rFonts w:eastAsia="monospace"/>
          <w:color w:val="000000"/>
          <w:sz w:val="22"/>
          <w:szCs w:val="22"/>
          <w:shd w:val="clear" w:color="auto" w:fill="FFFFFF"/>
        </w:rPr>
        <w:t> к настоящим Правилам, (на электронном носителе представляется опись прилагаемых к заявке документов);</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E746A6">
        <w:rPr>
          <w:rFonts w:eastAsia="monospace"/>
          <w:color w:val="000000"/>
          <w:sz w:val="22"/>
          <w:szCs w:val="22"/>
          <w:shd w:val="clear" w:color="auto" w:fill="FFFFFF"/>
        </w:rPr>
        <w:t>прекурсоров</w:t>
      </w:r>
      <w:proofErr w:type="spellEnd"/>
      <w:r w:rsidRPr="00E746A6">
        <w:rPr>
          <w:rFonts w:eastAsia="monospace"/>
          <w:color w:val="000000"/>
          <w:sz w:val="22"/>
          <w:szCs w:val="22"/>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2" w:anchor="z1" w:history="1">
        <w:r w:rsidRPr="00E746A6">
          <w:rPr>
            <w:rStyle w:val="a4"/>
            <w:rFonts w:eastAsia="monospace"/>
            <w:color w:val="073A5E"/>
            <w:sz w:val="22"/>
            <w:szCs w:val="22"/>
            <w:shd w:val="clear" w:color="auto" w:fill="FFFFFF"/>
          </w:rPr>
          <w:t>Законом</w:t>
        </w:r>
      </w:hyperlink>
      <w:r w:rsidRPr="00E746A6">
        <w:rPr>
          <w:rFonts w:eastAsia="monospace"/>
          <w:color w:val="000000"/>
          <w:sz w:val="22"/>
          <w:szCs w:val="22"/>
          <w:shd w:val="clear" w:color="auto" w:fill="FFFFFF"/>
        </w:rP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E746A6">
        <w:rPr>
          <w:rFonts w:eastAsia="monospace"/>
          <w:color w:val="000000"/>
          <w:sz w:val="22"/>
          <w:szCs w:val="22"/>
          <w:shd w:val="clear" w:color="auto" w:fill="FFFFFF"/>
        </w:rPr>
        <w:t>прекурсоров</w:t>
      </w:r>
      <w:proofErr w:type="spellEnd"/>
      <w:r w:rsidRPr="00E746A6">
        <w:rPr>
          <w:rFonts w:eastAsia="monospace"/>
          <w:color w:val="000000"/>
          <w:sz w:val="22"/>
          <w:szCs w:val="22"/>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3" w:anchor="z1" w:history="1">
        <w:r w:rsidRPr="00E746A6">
          <w:rPr>
            <w:rStyle w:val="a4"/>
            <w:rFonts w:eastAsia="monospace"/>
            <w:color w:val="073A5E"/>
            <w:sz w:val="22"/>
            <w:szCs w:val="22"/>
            <w:shd w:val="clear" w:color="auto" w:fill="FFFFFF"/>
          </w:rPr>
          <w:t>Законом</w:t>
        </w:r>
      </w:hyperlink>
      <w:r w:rsidRPr="00E746A6">
        <w:rPr>
          <w:rFonts w:eastAsia="monospace"/>
          <w:color w:val="000000"/>
          <w:sz w:val="22"/>
          <w:szCs w:val="22"/>
          <w:shd w:val="clear" w:color="auto" w:fill="FFFFFF"/>
        </w:rPr>
        <w:t> "О разрешениях и уведомлениях";</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5) копии сертификатов (при наличии):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о соответствии объекта и производства требованиям надлежащей производственной практики (GMP);</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о соответствии объекта требованиям надлежащей дистрибьюторской практики (GDP);</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о соответствии объекта требованиям надлежащей аптечной практики (GPP);</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6) ценовое предложение по форме, согласно </w:t>
      </w:r>
      <w:hyperlink r:id="rId14" w:anchor="z1433" w:history="1">
        <w:r w:rsidRPr="00E746A6">
          <w:rPr>
            <w:rStyle w:val="a4"/>
            <w:rFonts w:eastAsia="monospace"/>
            <w:color w:val="073A5E"/>
            <w:sz w:val="22"/>
            <w:szCs w:val="22"/>
            <w:shd w:val="clear" w:color="auto" w:fill="FFFFFF"/>
          </w:rPr>
          <w:t>приложению 2</w:t>
        </w:r>
      </w:hyperlink>
      <w:r w:rsidRPr="00E746A6">
        <w:rPr>
          <w:rFonts w:eastAsia="monospace"/>
          <w:color w:val="000000"/>
          <w:sz w:val="22"/>
          <w:szCs w:val="22"/>
          <w:shd w:val="clear" w:color="auto" w:fill="FFFFFF"/>
        </w:rPr>
        <w:t> к настоящим Правилам;</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7) оригинал документа, подтверждающего внесение гарантийного обеспечения тендерной заявки.</w:t>
      </w:r>
    </w:p>
    <w:p w:rsidR="001D4666" w:rsidRPr="00E746A6" w:rsidRDefault="001D4666" w:rsidP="001D4666">
      <w:pPr>
        <w:pStyle w:val="a7"/>
        <w:spacing w:before="0" w:beforeAutospacing="0" w:after="0" w:afterAutospacing="0"/>
        <w:jc w:val="both"/>
        <w:rPr>
          <w:sz w:val="14"/>
          <w:szCs w:val="22"/>
        </w:rPr>
      </w:pPr>
    </w:p>
    <w:p w:rsidR="001D4666" w:rsidRPr="00E746A6" w:rsidRDefault="001D4666" w:rsidP="001D4666">
      <w:pPr>
        <w:spacing w:after="0" w:line="240" w:lineRule="auto"/>
        <w:jc w:val="center"/>
        <w:rPr>
          <w:rFonts w:ascii="Times New Roman" w:hAnsi="Times New Roman" w:cs="Times New Roman"/>
          <w:b/>
          <w:color w:val="000000"/>
        </w:rPr>
      </w:pPr>
      <w:r w:rsidRPr="00E746A6">
        <w:rPr>
          <w:rFonts w:ascii="Times New Roman" w:hAnsi="Times New Roman" w:cs="Times New Roman"/>
          <w:b/>
          <w:color w:val="000000"/>
        </w:rPr>
        <w:t>5.Техническая часть тендерной заявки содержит:</w:t>
      </w:r>
    </w:p>
    <w:bookmarkEnd w:id="1"/>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E746A6">
        <w:rPr>
          <w:rFonts w:eastAsia="monospace"/>
          <w:color w:val="000000"/>
          <w:sz w:val="22"/>
          <w:szCs w:val="22"/>
          <w:shd w:val="clear" w:color="auto" w:fill="FFFFFF"/>
        </w:rPr>
        <w:t>docx</w:t>
      </w:r>
      <w:proofErr w:type="spellEnd"/>
      <w:r w:rsidRPr="00E746A6">
        <w:rPr>
          <w:rFonts w:eastAsia="monospace"/>
          <w:color w:val="000000"/>
          <w:sz w:val="22"/>
          <w:szCs w:val="22"/>
          <w:shd w:val="clear" w:color="auto" w:fill="FFFFFF"/>
        </w:rPr>
        <w:t>");</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5" w:anchor="z4" w:history="1">
        <w:r w:rsidRPr="00E746A6">
          <w:rPr>
            <w:rStyle w:val="a4"/>
            <w:rFonts w:eastAsia="monospace"/>
            <w:color w:val="073A5E"/>
            <w:sz w:val="22"/>
            <w:szCs w:val="22"/>
            <w:shd w:val="clear" w:color="auto" w:fill="FFFFFF"/>
          </w:rPr>
          <w:t>приказом</w:t>
        </w:r>
      </w:hyperlink>
      <w:r w:rsidRPr="00E746A6">
        <w:rPr>
          <w:rFonts w:eastAsia="monospace"/>
          <w:color w:val="000000"/>
          <w:sz w:val="22"/>
          <w:szCs w:val="22"/>
          <w:shd w:val="clear" w:color="auto" w:fill="FFFFFF"/>
        </w:rPr>
        <w:t xml:space="preserve"> Министра здравоохранения Республики Казахстан от 8 декабря 2020 года № ҚР ДСМ-237/2020 "Об утверждении Правил ввоза на территорию </w:t>
      </w:r>
      <w:r w:rsidRPr="00E746A6">
        <w:rPr>
          <w:rFonts w:eastAsia="monospace"/>
          <w:color w:val="000000"/>
          <w:sz w:val="22"/>
          <w:szCs w:val="22"/>
          <w:shd w:val="clear" w:color="auto" w:fill="FFFFFF"/>
        </w:rPr>
        <w:lastRenderedPageBreak/>
        <w:t>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D4666" w:rsidRPr="00E746A6" w:rsidRDefault="001D4666" w:rsidP="001D4666">
      <w:pPr>
        <w:spacing w:after="0" w:line="240" w:lineRule="auto"/>
        <w:jc w:val="both"/>
        <w:rPr>
          <w:rFonts w:ascii="Times New Roman" w:hAnsi="Times New Roman" w:cs="Times New Roman"/>
          <w:color w:val="000000"/>
        </w:rPr>
      </w:pPr>
      <w:r w:rsidRPr="00E746A6">
        <w:rPr>
          <w:rFonts w:ascii="Times New Roman" w:eastAsia="monospace" w:hAnsi="Times New Roman" w:cs="Times New Roman"/>
          <w:color w:val="000000"/>
          <w:shd w:val="clear" w:color="auto" w:fill="FFFFFF"/>
        </w:rPr>
        <w:t>Потенциальный поставщик при необходимости отзывает заявку в письменной форме до истечения окончательного срока ее приема</w:t>
      </w:r>
      <w:r w:rsidRPr="00E746A6">
        <w:rPr>
          <w:rFonts w:ascii="Times New Roman" w:hAnsi="Times New Roman" w:cs="Times New Roman"/>
          <w:color w:val="000000"/>
        </w:rPr>
        <w:t>.</w:t>
      </w:r>
    </w:p>
    <w:p w:rsidR="001D4666" w:rsidRPr="00E746A6" w:rsidRDefault="001D4666" w:rsidP="001D4666">
      <w:pPr>
        <w:pStyle w:val="a7"/>
        <w:spacing w:before="0" w:beforeAutospacing="0" w:after="0" w:afterAutospacing="0"/>
        <w:jc w:val="both"/>
        <w:rPr>
          <w:sz w:val="22"/>
          <w:szCs w:val="22"/>
        </w:rPr>
      </w:pPr>
      <w:r w:rsidRPr="00E746A6">
        <w:rPr>
          <w:sz w:val="22"/>
          <w:szCs w:val="22"/>
        </w:rPr>
        <w:t>Не допускается внесение изменений в тендерные заявки после истечения срока представления тендерных заявок.</w:t>
      </w:r>
      <w:r w:rsidRPr="00E746A6">
        <w:rPr>
          <w:sz w:val="22"/>
          <w:szCs w:val="22"/>
        </w:rPr>
        <w:b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D4666" w:rsidRPr="00E746A6" w:rsidRDefault="001D4666" w:rsidP="001D4666">
      <w:pPr>
        <w:pStyle w:val="a7"/>
        <w:spacing w:before="0" w:beforeAutospacing="0" w:after="0" w:afterAutospacing="0"/>
        <w:jc w:val="both"/>
        <w:rPr>
          <w:sz w:val="22"/>
          <w:szCs w:val="22"/>
        </w:rPr>
      </w:pPr>
      <w:r w:rsidRPr="00E746A6">
        <w:rPr>
          <w:sz w:val="22"/>
          <w:szCs w:val="22"/>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1D4666" w:rsidRPr="00E746A6" w:rsidRDefault="001D4666" w:rsidP="001D4666">
      <w:pPr>
        <w:pStyle w:val="a9"/>
        <w:jc w:val="both"/>
        <w:rPr>
          <w:color w:val="000000"/>
          <w:sz w:val="22"/>
          <w:szCs w:val="22"/>
        </w:rPr>
      </w:pPr>
      <w:r w:rsidRPr="00E746A6">
        <w:rPr>
          <w:color w:val="000000"/>
          <w:sz w:val="22"/>
          <w:szCs w:val="22"/>
        </w:rPr>
        <w:t xml:space="preserve">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r w:rsidRPr="00E746A6">
        <w:rPr>
          <w:sz w:val="22"/>
          <w:szCs w:val="22"/>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Pr="00E746A6">
        <w:rPr>
          <w:sz w:val="22"/>
          <w:szCs w:val="22"/>
        </w:rPr>
        <w:br/>
      </w:r>
      <w:r w:rsidRPr="00E746A6">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E746A6">
        <w:rPr>
          <w:sz w:val="22"/>
          <w:szCs w:val="22"/>
        </w:rPr>
        <w:t xml:space="preserve"> </w:t>
      </w:r>
      <w:r w:rsidRPr="00E746A6">
        <w:rPr>
          <w:color w:val="000000"/>
          <w:sz w:val="22"/>
          <w:szCs w:val="22"/>
        </w:rPr>
        <w:t xml:space="preserve">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E746A6">
        <w:rPr>
          <w:b/>
          <w:sz w:val="22"/>
          <w:szCs w:val="22"/>
        </w:rPr>
        <w:t xml:space="preserve">«Тендер по </w:t>
      </w:r>
      <w:r w:rsidRPr="00E746A6">
        <w:rPr>
          <w:b/>
          <w:bCs/>
          <w:sz w:val="22"/>
          <w:szCs w:val="22"/>
        </w:rPr>
        <w:t>закупу</w:t>
      </w:r>
      <w:r w:rsidRPr="00E746A6">
        <w:rPr>
          <w:b/>
          <w:sz w:val="22"/>
          <w:szCs w:val="22"/>
        </w:rPr>
        <w:t xml:space="preserve"> </w:t>
      </w:r>
      <w:r w:rsidR="00E746A6" w:rsidRPr="00243F9A">
        <w:rPr>
          <w:b/>
          <w:bCs/>
          <w:color w:val="FF0000"/>
          <w:szCs w:val="26"/>
        </w:rPr>
        <w:t xml:space="preserve">Набор реактивов для ПЦР анализатора </w:t>
      </w:r>
      <w:proofErr w:type="spellStart"/>
      <w:r w:rsidR="00E746A6" w:rsidRPr="00243F9A">
        <w:rPr>
          <w:b/>
          <w:bCs/>
          <w:color w:val="FF0000"/>
          <w:szCs w:val="26"/>
        </w:rPr>
        <w:t>Ex</w:t>
      </w:r>
      <w:proofErr w:type="spellEnd"/>
      <w:r w:rsidR="00E746A6" w:rsidRPr="00243F9A">
        <w:rPr>
          <w:b/>
          <w:bCs/>
          <w:color w:val="FF0000"/>
          <w:szCs w:val="26"/>
          <w:lang w:val="en-US"/>
        </w:rPr>
        <w:t>y</w:t>
      </w:r>
      <w:proofErr w:type="spellStart"/>
      <w:r w:rsidR="00E746A6" w:rsidRPr="00243F9A">
        <w:rPr>
          <w:b/>
          <w:bCs/>
          <w:color w:val="FF0000"/>
          <w:szCs w:val="26"/>
        </w:rPr>
        <w:t>station</w:t>
      </w:r>
      <w:proofErr w:type="spellEnd"/>
      <w:r w:rsidR="00E746A6" w:rsidRPr="00243F9A">
        <w:rPr>
          <w:b/>
          <w:bCs/>
          <w:color w:val="FF0000"/>
          <w:szCs w:val="26"/>
        </w:rPr>
        <w:t xml:space="preserve"> </w:t>
      </w:r>
      <w:r w:rsidR="00E746A6" w:rsidRPr="00243F9A">
        <w:rPr>
          <w:b/>
          <w:bCs/>
          <w:color w:val="FF0000"/>
          <w:szCs w:val="26"/>
          <w:lang w:val="en-US"/>
        </w:rPr>
        <w:t>B</w:t>
      </w:r>
      <w:proofErr w:type="spellStart"/>
      <w:r w:rsidR="00E746A6" w:rsidRPr="00243F9A">
        <w:rPr>
          <w:b/>
          <w:bCs/>
          <w:color w:val="FF0000"/>
          <w:szCs w:val="26"/>
        </w:rPr>
        <w:t>ioneer</w:t>
      </w:r>
      <w:proofErr w:type="spellEnd"/>
      <w:r w:rsidR="00E746A6" w:rsidRPr="00243F9A">
        <w:rPr>
          <w:b/>
          <w:bCs/>
          <w:color w:val="FF0000"/>
          <w:szCs w:val="26"/>
        </w:rPr>
        <w:t xml:space="preserve"> 96</w:t>
      </w:r>
      <w:r w:rsidR="00E746A6">
        <w:rPr>
          <w:b/>
          <w:bCs/>
          <w:color w:val="FF0000"/>
          <w:szCs w:val="26"/>
        </w:rPr>
        <w:t xml:space="preserve"> </w:t>
      </w:r>
      <w:r w:rsidRPr="00E746A6">
        <w:rPr>
          <w:b/>
          <w:sz w:val="22"/>
          <w:szCs w:val="22"/>
        </w:rPr>
        <w:t>и «Не вскрывать до 1</w:t>
      </w:r>
      <w:r w:rsidR="00243F9A" w:rsidRPr="00E746A6">
        <w:rPr>
          <w:b/>
          <w:sz w:val="22"/>
          <w:szCs w:val="22"/>
          <w:lang w:val="kk-KZ"/>
        </w:rPr>
        <w:t>1</w:t>
      </w:r>
      <w:r w:rsidR="00E746A6">
        <w:rPr>
          <w:b/>
          <w:sz w:val="22"/>
          <w:szCs w:val="22"/>
        </w:rPr>
        <w:t>:</w:t>
      </w:r>
      <w:bookmarkStart w:id="2" w:name="_GoBack"/>
      <w:bookmarkEnd w:id="2"/>
      <w:r w:rsidRPr="00E746A6">
        <w:rPr>
          <w:b/>
          <w:sz w:val="22"/>
          <w:szCs w:val="22"/>
        </w:rPr>
        <w:t xml:space="preserve">00 часов </w:t>
      </w:r>
      <w:r w:rsidR="00243F9A" w:rsidRPr="00E746A6">
        <w:rPr>
          <w:b/>
          <w:sz w:val="22"/>
          <w:szCs w:val="22"/>
          <w:lang w:val="kk-KZ"/>
        </w:rPr>
        <w:t>02 апрел</w:t>
      </w:r>
      <w:r w:rsidRPr="00E746A6">
        <w:rPr>
          <w:b/>
          <w:sz w:val="22"/>
          <w:szCs w:val="22"/>
          <w:lang w:val="kk-KZ"/>
        </w:rPr>
        <w:t>я 2024</w:t>
      </w:r>
      <w:r w:rsidRPr="00E746A6">
        <w:rPr>
          <w:b/>
          <w:sz w:val="22"/>
          <w:szCs w:val="22"/>
        </w:rPr>
        <w:t xml:space="preserve"> года».</w:t>
      </w:r>
    </w:p>
    <w:p w:rsidR="001D4666" w:rsidRPr="00E746A6" w:rsidRDefault="001D4666" w:rsidP="001D4666">
      <w:pPr>
        <w:spacing w:after="0" w:line="240" w:lineRule="auto"/>
        <w:jc w:val="both"/>
        <w:rPr>
          <w:rFonts w:ascii="Times New Roman" w:hAnsi="Times New Roman" w:cs="Times New Roman"/>
          <w:b/>
        </w:rPr>
      </w:pPr>
      <w:r w:rsidRPr="00E746A6">
        <w:rPr>
          <w:rFonts w:ascii="Times New Roman" w:hAnsi="Times New Roman" w:cs="Times New Roman"/>
          <w:b/>
        </w:rPr>
        <w:t>Срок действия тендерной заявки, представленной потенциальным поставщиком для участия в тендере, должен быть до подведения итогов тендера.</w:t>
      </w:r>
    </w:p>
    <w:p w:rsidR="001D4666" w:rsidRPr="00E746A6" w:rsidRDefault="001D4666" w:rsidP="001D4666">
      <w:pPr>
        <w:spacing w:after="0" w:line="240" w:lineRule="auto"/>
        <w:jc w:val="both"/>
        <w:rPr>
          <w:rFonts w:ascii="Times New Roman" w:hAnsi="Times New Roman" w:cs="Times New Roman"/>
          <w:color w:val="FF0000"/>
          <w:sz w:val="14"/>
          <w:highlight w:val="yellow"/>
        </w:rPr>
      </w:pPr>
    </w:p>
    <w:p w:rsidR="001D4666" w:rsidRPr="00E746A6" w:rsidRDefault="001D4666" w:rsidP="001D4666">
      <w:pPr>
        <w:pStyle w:val="a7"/>
        <w:spacing w:before="0" w:beforeAutospacing="0" w:after="0" w:afterAutospacing="0"/>
        <w:jc w:val="center"/>
        <w:rPr>
          <w:b/>
          <w:bCs/>
          <w:sz w:val="22"/>
          <w:szCs w:val="22"/>
        </w:rPr>
      </w:pPr>
      <w:r w:rsidRPr="00E746A6">
        <w:rPr>
          <w:b/>
          <w:bCs/>
          <w:sz w:val="22"/>
          <w:szCs w:val="22"/>
        </w:rPr>
        <w:t>6. Гарантийное обеспечение тендерной заявки</w:t>
      </w:r>
    </w:p>
    <w:p w:rsidR="001D4666" w:rsidRPr="00E746A6" w:rsidRDefault="001D4666" w:rsidP="001D4666">
      <w:pPr>
        <w:pStyle w:val="a7"/>
        <w:spacing w:before="0" w:beforeAutospacing="0" w:after="0" w:afterAutospacing="0"/>
        <w:jc w:val="both"/>
        <w:rPr>
          <w:sz w:val="22"/>
          <w:szCs w:val="22"/>
        </w:rPr>
      </w:pPr>
      <w:r w:rsidRPr="00E746A6">
        <w:rPr>
          <w:sz w:val="22"/>
          <w:szCs w:val="22"/>
        </w:rPr>
        <w:t xml:space="preserve">1. </w:t>
      </w:r>
      <w:r w:rsidRPr="00E746A6">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1D4666" w:rsidRPr="00E746A6" w:rsidRDefault="001D4666" w:rsidP="001D4666">
      <w:pPr>
        <w:spacing w:after="0" w:line="240" w:lineRule="auto"/>
        <w:jc w:val="both"/>
        <w:rPr>
          <w:rFonts w:ascii="Times New Roman" w:hAnsi="Times New Roman" w:cs="Times New Roman"/>
        </w:rPr>
      </w:pPr>
      <w:r w:rsidRPr="00E746A6">
        <w:rPr>
          <w:rFonts w:ascii="Times New Roman" w:hAnsi="Times New Roman" w:cs="Times New Roman"/>
          <w:color w:val="000000"/>
        </w:rPr>
        <w:t>Гарантийное обеспечение тендерной заявки (далее - гарантийное обеспечение) представляется в виде:</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 гарантийного денежного взноса, который вносится на банковский счет заказчика или организатора закупа либо на счет, предусмотренный </w:t>
      </w:r>
      <w:hyperlink r:id="rId16" w:anchor="z1" w:history="1">
        <w:r w:rsidRPr="00E746A6">
          <w:rPr>
            <w:rStyle w:val="a4"/>
            <w:rFonts w:eastAsia="monospace"/>
            <w:color w:val="073A5E"/>
            <w:sz w:val="22"/>
            <w:szCs w:val="22"/>
            <w:shd w:val="clear" w:color="auto" w:fill="FFFFFF"/>
          </w:rPr>
          <w:t>Бюджетным</w:t>
        </w:r>
      </w:hyperlink>
      <w:r w:rsidRPr="00E746A6">
        <w:rPr>
          <w:rFonts w:eastAsia="monospace"/>
          <w:color w:val="000000"/>
          <w:sz w:val="22"/>
          <w:szCs w:val="22"/>
          <w:shd w:val="clear" w:color="auto" w:fill="FFFFFF"/>
        </w:rPr>
        <w:t> кодексом Республики Казахстан для организаторов закупа, являющихся государственными органами и государственными учреждениями;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банковской гарантии по форме, согласно </w:t>
      </w:r>
      <w:hyperlink r:id="rId17" w:anchor="z1438" w:history="1">
        <w:r w:rsidRPr="00E746A6">
          <w:rPr>
            <w:rStyle w:val="a4"/>
            <w:rFonts w:eastAsia="monospace"/>
            <w:color w:val="073A5E"/>
            <w:sz w:val="22"/>
            <w:szCs w:val="22"/>
            <w:shd w:val="clear" w:color="auto" w:fill="FFFFFF"/>
          </w:rPr>
          <w:t>приложению 3</w:t>
        </w:r>
      </w:hyperlink>
      <w:r w:rsidRPr="00E746A6">
        <w:rPr>
          <w:rFonts w:eastAsia="monospace"/>
          <w:color w:val="000000"/>
          <w:sz w:val="22"/>
          <w:szCs w:val="22"/>
          <w:shd w:val="clear" w:color="auto" w:fill="FFFFFF"/>
        </w:rPr>
        <w:t> к настоящим Правилам.</w:t>
      </w:r>
    </w:p>
    <w:p w:rsidR="00243F9A" w:rsidRPr="00E746A6" w:rsidRDefault="001D4666" w:rsidP="00243F9A">
      <w:pPr>
        <w:spacing w:after="0" w:line="240" w:lineRule="auto"/>
        <w:jc w:val="both"/>
        <w:rPr>
          <w:rFonts w:ascii="Times New Roman" w:hAnsi="Times New Roman" w:cs="Times New Roman"/>
          <w:b/>
        </w:rPr>
      </w:pPr>
      <w:r w:rsidRPr="00E746A6">
        <w:rPr>
          <w:rFonts w:ascii="Times New Roman" w:hAnsi="Times New Roman" w:cs="Times New Roman"/>
        </w:rPr>
        <w:t xml:space="preserve"> Гарантийное обеспечение тендерной заявки в виде залога денег вносится потенциальным </w:t>
      </w:r>
      <w:r w:rsidRPr="00E746A6">
        <w:rPr>
          <w:rFonts w:ascii="Times New Roman" w:hAnsi="Times New Roman" w:cs="Times New Roman"/>
          <w:b/>
        </w:rPr>
        <w:t>поставщиком на соответствующий счет организатора тендера. (</w:t>
      </w:r>
      <w:r w:rsidR="00243F9A" w:rsidRPr="00E746A6">
        <w:rPr>
          <w:rFonts w:ascii="Times New Roman" w:hAnsi="Times New Roman" w:cs="Times New Roman"/>
          <w:b/>
        </w:rPr>
        <w:t>ИИК KZ9696513</w:t>
      </w:r>
      <w:r w:rsidR="00243F9A" w:rsidRPr="00E746A6">
        <w:rPr>
          <w:rFonts w:ascii="Times New Roman" w:hAnsi="Times New Roman" w:cs="Times New Roman"/>
          <w:b/>
          <w:lang w:val="en-US"/>
        </w:rPr>
        <w:t>F</w:t>
      </w:r>
      <w:r w:rsidR="00243F9A" w:rsidRPr="00E746A6">
        <w:rPr>
          <w:rFonts w:ascii="Times New Roman" w:hAnsi="Times New Roman" w:cs="Times New Roman"/>
          <w:b/>
        </w:rPr>
        <w:t xml:space="preserve">0007531656, БИК </w:t>
      </w:r>
      <w:r w:rsidR="00243F9A" w:rsidRPr="00E746A6">
        <w:rPr>
          <w:rFonts w:ascii="Times New Roman" w:hAnsi="Times New Roman" w:cs="Times New Roman"/>
          <w:b/>
          <w:lang w:val="en-US"/>
        </w:rPr>
        <w:t>IRTYKZKA</w:t>
      </w:r>
      <w:r w:rsidR="00243F9A" w:rsidRPr="00E746A6">
        <w:rPr>
          <w:rFonts w:ascii="Times New Roman" w:hAnsi="Times New Roman" w:cs="Times New Roman"/>
          <w:b/>
        </w:rPr>
        <w:t>, ф-л АО «</w:t>
      </w:r>
      <w:proofErr w:type="spellStart"/>
      <w:r w:rsidR="00243F9A" w:rsidRPr="00E746A6">
        <w:rPr>
          <w:rFonts w:ascii="Times New Roman" w:hAnsi="Times New Roman" w:cs="Times New Roman"/>
          <w:b/>
          <w:lang w:val="en-US"/>
        </w:rPr>
        <w:t>ForteBank</w:t>
      </w:r>
      <w:proofErr w:type="spellEnd"/>
      <w:r w:rsidR="00243F9A" w:rsidRPr="00E746A6">
        <w:rPr>
          <w:rFonts w:ascii="Times New Roman" w:hAnsi="Times New Roman" w:cs="Times New Roman"/>
          <w:b/>
        </w:rPr>
        <w:t>»</w:t>
      </w:r>
      <w:r w:rsidR="00243F9A" w:rsidRPr="00E746A6">
        <w:rPr>
          <w:rFonts w:ascii="Times New Roman" w:hAnsi="Times New Roman" w:cs="Times New Roman"/>
          <w:b/>
          <w:lang w:val="kk-KZ"/>
        </w:rPr>
        <w:t xml:space="preserve"> в г</w:t>
      </w:r>
      <w:proofErr w:type="gramStart"/>
      <w:r w:rsidR="00243F9A" w:rsidRPr="00E746A6">
        <w:rPr>
          <w:rFonts w:ascii="Times New Roman" w:hAnsi="Times New Roman" w:cs="Times New Roman"/>
          <w:b/>
        </w:rPr>
        <w:t>.</w:t>
      </w:r>
      <w:proofErr w:type="spellStart"/>
      <w:r w:rsidR="00243F9A" w:rsidRPr="00E746A6">
        <w:rPr>
          <w:rFonts w:ascii="Times New Roman" w:hAnsi="Times New Roman" w:cs="Times New Roman"/>
          <w:b/>
        </w:rPr>
        <w:t>К</w:t>
      </w:r>
      <w:proofErr w:type="gramEnd"/>
      <w:r w:rsidR="00243F9A" w:rsidRPr="00E746A6">
        <w:rPr>
          <w:rFonts w:ascii="Times New Roman" w:hAnsi="Times New Roman" w:cs="Times New Roman"/>
          <w:b/>
        </w:rPr>
        <w:t>останай</w:t>
      </w:r>
      <w:proofErr w:type="spellEnd"/>
      <w:r w:rsidR="00243F9A" w:rsidRPr="00E746A6">
        <w:rPr>
          <w:rFonts w:ascii="Times New Roman" w:hAnsi="Times New Roman" w:cs="Times New Roman"/>
          <w:b/>
        </w:rPr>
        <w:t xml:space="preserve">, валюта счета: </w:t>
      </w:r>
      <w:proofErr w:type="gramStart"/>
      <w:r w:rsidR="00243F9A" w:rsidRPr="00E746A6">
        <w:rPr>
          <w:rFonts w:ascii="Times New Roman" w:hAnsi="Times New Roman" w:cs="Times New Roman"/>
          <w:b/>
        </w:rPr>
        <w:t xml:space="preserve">KZT, </w:t>
      </w:r>
      <w:proofErr w:type="spellStart"/>
      <w:r w:rsidR="00243F9A" w:rsidRPr="00E746A6">
        <w:rPr>
          <w:rFonts w:ascii="Times New Roman" w:hAnsi="Times New Roman" w:cs="Times New Roman"/>
          <w:b/>
        </w:rPr>
        <w:t>КБе</w:t>
      </w:r>
      <w:proofErr w:type="spellEnd"/>
      <w:r w:rsidR="00243F9A" w:rsidRPr="00E746A6">
        <w:rPr>
          <w:rFonts w:ascii="Times New Roman" w:hAnsi="Times New Roman" w:cs="Times New Roman"/>
          <w:b/>
        </w:rPr>
        <w:t xml:space="preserve"> 16</w:t>
      </w:r>
      <w:r w:rsidRPr="00E746A6">
        <w:rPr>
          <w:rFonts w:ascii="Times New Roman" w:hAnsi="Times New Roman" w:cs="Times New Roman"/>
          <w:b/>
        </w:rPr>
        <w:t>)</w:t>
      </w:r>
      <w:proofErr w:type="gramEnd"/>
    </w:p>
    <w:p w:rsidR="001D4666" w:rsidRPr="00E746A6" w:rsidRDefault="001D4666" w:rsidP="00243F9A">
      <w:pPr>
        <w:spacing w:after="0" w:line="240" w:lineRule="auto"/>
        <w:jc w:val="both"/>
        <w:rPr>
          <w:rFonts w:ascii="Times New Roman" w:hAnsi="Times New Roman" w:cs="Times New Roman"/>
        </w:rPr>
      </w:pPr>
      <w:r w:rsidRPr="00E746A6">
        <w:rPr>
          <w:rFonts w:ascii="Times New Roman" w:hAnsi="Times New Roman" w:cs="Times New Roman"/>
        </w:rPr>
        <w:t>2. Срок действия гарантийного обеспечения тендерной заявки должен быть не менее срока действия тендерной заявки.</w:t>
      </w:r>
      <w:r w:rsidRPr="00E746A6">
        <w:rPr>
          <w:rFonts w:ascii="Times New Roman" w:hAnsi="Times New Roman" w:cs="Times New Roman"/>
        </w:rPr>
        <w:br/>
        <w:t>3.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 отзыва тендерной заявки потенциальным поставщиком до истечения окончательного срока ее приема;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отклонения тендерной заявки по основанию несоответствия положениям тендерной документации;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3) признания победителем тендера другого потенциального поставщика;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4) прекращения процедур закупа без определения победителя тендера;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5) вступления в силу договора закупа и внесения победителем тендера гарантийного обеспечения исполнения договора закупа.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sz w:val="22"/>
          <w:szCs w:val="22"/>
        </w:rPr>
        <w:t xml:space="preserve">4. </w:t>
      </w:r>
      <w:r w:rsidRPr="00E746A6">
        <w:rPr>
          <w:rFonts w:eastAsia="monospace"/>
          <w:color w:val="000000"/>
          <w:sz w:val="22"/>
          <w:szCs w:val="22"/>
          <w:shd w:val="clear" w:color="auto" w:fill="FFFFFF"/>
        </w:rPr>
        <w:t>Гарантийное обеспечение не возвращается потенциальному поставщику, если</w:t>
      </w:r>
      <w:r w:rsidRPr="00E746A6">
        <w:rPr>
          <w:sz w:val="22"/>
          <w:szCs w:val="22"/>
        </w:rPr>
        <w:t>:</w:t>
      </w:r>
      <w:r w:rsidRPr="00E746A6">
        <w:rPr>
          <w:sz w:val="22"/>
          <w:szCs w:val="22"/>
        </w:rPr>
        <w:br/>
      </w:r>
      <w:r w:rsidRPr="00E746A6">
        <w:rPr>
          <w:rFonts w:eastAsia="monospace"/>
          <w:color w:val="000000"/>
          <w:sz w:val="22"/>
          <w:szCs w:val="22"/>
          <w:shd w:val="clear" w:color="auto" w:fill="FFFFFF"/>
        </w:rPr>
        <w:t>1) он отозвал или изменил тендерную заявку после истечения окончательного срока приема тендерных заявок;</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D4666" w:rsidRPr="00E746A6" w:rsidRDefault="001D4666" w:rsidP="001D4666">
      <w:pPr>
        <w:spacing w:after="0" w:line="240" w:lineRule="auto"/>
        <w:jc w:val="both"/>
        <w:rPr>
          <w:rFonts w:ascii="Times New Roman" w:hAnsi="Times New Roman" w:cs="Times New Roman"/>
          <w:sz w:val="14"/>
          <w:highlight w:val="yellow"/>
        </w:rPr>
      </w:pPr>
    </w:p>
    <w:p w:rsidR="001D4666" w:rsidRPr="00E746A6" w:rsidRDefault="001D4666" w:rsidP="001D4666">
      <w:pPr>
        <w:pStyle w:val="a7"/>
        <w:spacing w:before="0" w:beforeAutospacing="0" w:after="0" w:afterAutospacing="0"/>
        <w:jc w:val="center"/>
        <w:rPr>
          <w:b/>
          <w:bCs/>
          <w:sz w:val="22"/>
          <w:szCs w:val="22"/>
        </w:rPr>
      </w:pPr>
      <w:r w:rsidRPr="00E746A6">
        <w:rPr>
          <w:b/>
          <w:bCs/>
          <w:sz w:val="22"/>
          <w:szCs w:val="22"/>
        </w:rPr>
        <w:t>7. Вскрытие конвертов с тендерными заявками</w:t>
      </w:r>
    </w:p>
    <w:p w:rsidR="001D4666" w:rsidRPr="00E746A6" w:rsidRDefault="001D4666" w:rsidP="001D4666">
      <w:pPr>
        <w:pStyle w:val="a7"/>
        <w:spacing w:before="0" w:beforeAutospacing="0" w:after="0" w:afterAutospacing="0"/>
        <w:jc w:val="both"/>
        <w:rPr>
          <w:sz w:val="22"/>
          <w:szCs w:val="22"/>
        </w:rPr>
      </w:pPr>
      <w:r w:rsidRPr="00E746A6">
        <w:rPr>
          <w:sz w:val="22"/>
          <w:szCs w:val="22"/>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1D4666" w:rsidRPr="00E746A6" w:rsidRDefault="001D4666" w:rsidP="001D4666">
      <w:pPr>
        <w:pStyle w:val="a7"/>
        <w:spacing w:before="0" w:beforeAutospacing="0" w:after="0" w:afterAutospacing="0"/>
        <w:jc w:val="both"/>
        <w:rPr>
          <w:sz w:val="22"/>
          <w:szCs w:val="22"/>
        </w:rPr>
      </w:pPr>
      <w:r w:rsidRPr="00E746A6">
        <w:rPr>
          <w:sz w:val="22"/>
          <w:szCs w:val="22"/>
        </w:rPr>
        <w:lastRenderedPageBreak/>
        <w:t xml:space="preserve">2.  Конверты с тендерными заявками вскрываются тендерной комиссией по времени и в месте, определенных тендерной документацией, с применением аудио- и </w:t>
      </w:r>
      <w:proofErr w:type="spellStart"/>
      <w:r w:rsidRPr="00E746A6">
        <w:rPr>
          <w:sz w:val="22"/>
          <w:szCs w:val="22"/>
        </w:rPr>
        <w:t>видеофиксации</w:t>
      </w:r>
      <w:proofErr w:type="spellEnd"/>
      <w:r w:rsidRPr="00E746A6">
        <w:rPr>
          <w:sz w:val="22"/>
          <w:szCs w:val="22"/>
        </w:rPr>
        <w:t>.</w:t>
      </w:r>
    </w:p>
    <w:p w:rsidR="001D4666" w:rsidRPr="00E746A6" w:rsidRDefault="001D4666" w:rsidP="001D4666">
      <w:pPr>
        <w:pStyle w:val="a7"/>
        <w:spacing w:before="0" w:beforeAutospacing="0" w:after="0" w:afterAutospacing="0"/>
        <w:jc w:val="both"/>
        <w:rPr>
          <w:sz w:val="22"/>
          <w:szCs w:val="22"/>
        </w:rPr>
      </w:pPr>
      <w:r w:rsidRPr="00E746A6">
        <w:rPr>
          <w:sz w:val="22"/>
          <w:szCs w:val="22"/>
        </w:rPr>
        <w:t>3. В процедуре вскрытия конвертов с тендерными заявками могут присутствовать потенциальные поставщики либо их уполномоченные представители.</w:t>
      </w:r>
    </w:p>
    <w:p w:rsidR="001D4666" w:rsidRPr="00E746A6" w:rsidRDefault="001D4666" w:rsidP="001D4666">
      <w:pPr>
        <w:pStyle w:val="a7"/>
        <w:spacing w:before="0" w:beforeAutospacing="0" w:after="0" w:afterAutospacing="0"/>
        <w:jc w:val="both"/>
        <w:rPr>
          <w:sz w:val="22"/>
          <w:szCs w:val="22"/>
        </w:rPr>
      </w:pPr>
      <w:r w:rsidRPr="00E746A6">
        <w:rPr>
          <w:sz w:val="22"/>
          <w:szCs w:val="22"/>
        </w:rPr>
        <w:t>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1D4666" w:rsidRPr="00E746A6" w:rsidRDefault="001D4666" w:rsidP="001D4666">
      <w:pPr>
        <w:pStyle w:val="a7"/>
        <w:spacing w:before="0" w:beforeAutospacing="0" w:after="0" w:afterAutospacing="0"/>
        <w:jc w:val="center"/>
        <w:rPr>
          <w:b/>
          <w:bCs/>
          <w:sz w:val="14"/>
          <w:szCs w:val="22"/>
        </w:rPr>
      </w:pPr>
    </w:p>
    <w:p w:rsidR="001D4666" w:rsidRPr="00E746A6" w:rsidRDefault="001D4666" w:rsidP="001D4666">
      <w:pPr>
        <w:pStyle w:val="a7"/>
        <w:spacing w:before="0" w:beforeAutospacing="0" w:after="0" w:afterAutospacing="0"/>
        <w:jc w:val="center"/>
        <w:rPr>
          <w:sz w:val="22"/>
          <w:szCs w:val="22"/>
        </w:rPr>
      </w:pPr>
      <w:r w:rsidRPr="00E746A6">
        <w:rPr>
          <w:b/>
          <w:bCs/>
          <w:sz w:val="22"/>
          <w:szCs w:val="22"/>
        </w:rPr>
        <w:t>8. Оценка и сопоставление тендерных заявок</w:t>
      </w:r>
    </w:p>
    <w:p w:rsidR="001D4666" w:rsidRPr="00E746A6" w:rsidRDefault="001D4666" w:rsidP="001D4666">
      <w:pPr>
        <w:spacing w:after="0" w:line="240" w:lineRule="auto"/>
        <w:jc w:val="both"/>
        <w:rPr>
          <w:rFonts w:ascii="Times New Roman" w:hAnsi="Times New Roman" w:cs="Times New Roman"/>
          <w:color w:val="000000"/>
        </w:rPr>
      </w:pPr>
      <w:r w:rsidRPr="00E746A6">
        <w:rPr>
          <w:rFonts w:ascii="Times New Roman" w:hAnsi="Times New Roman" w:cs="Times New Roman"/>
        </w:rPr>
        <w:t xml:space="preserve">1. </w:t>
      </w:r>
      <w:r w:rsidRPr="00E746A6">
        <w:rPr>
          <w:rFonts w:ascii="Times New Roman" w:hAnsi="Times New Roman" w:cs="Times New Roman"/>
          <w:color w:val="000000"/>
        </w:rPr>
        <w:t>Тендерная комиссия осуществляет оценку и сопоставление тендерных заявок.</w:t>
      </w:r>
      <w:bookmarkStart w:id="3" w:name="z318"/>
      <w:r w:rsidRPr="00E746A6">
        <w:rPr>
          <w:rFonts w:ascii="Times New Roman" w:hAnsi="Times New Roman" w:cs="Times New Roman"/>
          <w:color w:val="000000"/>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E746A6">
        <w:rPr>
          <w:rFonts w:ascii="Times New Roman" w:hAnsi="Times New Roman" w:cs="Times New Roman"/>
          <w:color w:val="000000"/>
        </w:rPr>
        <w:t>интернет-ресурсе</w:t>
      </w:r>
      <w:proofErr w:type="spellEnd"/>
      <w:r w:rsidRPr="00E746A6">
        <w:rPr>
          <w:rFonts w:ascii="Times New Roman" w:hAnsi="Times New Roman" w:cs="Times New Roman"/>
          <w:color w:val="000000"/>
        </w:rPr>
        <w:t xml:space="preserve"> уполномоченного органа, осуществляющего </w:t>
      </w:r>
      <w:proofErr w:type="gramStart"/>
      <w:r w:rsidRPr="00E746A6">
        <w:rPr>
          <w:rFonts w:ascii="Times New Roman" w:hAnsi="Times New Roman" w:cs="Times New Roman"/>
          <w:color w:val="000000"/>
        </w:rPr>
        <w:t>контроль за</w:t>
      </w:r>
      <w:proofErr w:type="gramEnd"/>
      <w:r w:rsidRPr="00E746A6">
        <w:rPr>
          <w:rFonts w:ascii="Times New Roman" w:hAnsi="Times New Roman" w:cs="Times New Roman"/>
          <w:color w:val="000000"/>
        </w:rPr>
        <w:t xml:space="preserve"> проведением процедур банкротства либо ликвидации</w:t>
      </w:r>
      <w:bookmarkStart w:id="4" w:name="z319"/>
      <w:bookmarkEnd w:id="3"/>
      <w:r w:rsidRPr="00E746A6">
        <w:rPr>
          <w:rFonts w:ascii="Times New Roman" w:hAnsi="Times New Roman" w:cs="Times New Roman"/>
          <w:color w:val="000000"/>
        </w:rPr>
        <w:t>.</w:t>
      </w:r>
    </w:p>
    <w:p w:rsidR="001D4666" w:rsidRPr="00E746A6" w:rsidRDefault="001D4666" w:rsidP="001D4666">
      <w:pPr>
        <w:spacing w:after="0" w:line="240" w:lineRule="auto"/>
        <w:jc w:val="both"/>
        <w:rPr>
          <w:rFonts w:ascii="Times New Roman" w:hAnsi="Times New Roman" w:cs="Times New Roman"/>
        </w:rPr>
      </w:pPr>
      <w:r w:rsidRPr="00E746A6">
        <w:rPr>
          <w:rFonts w:ascii="Times New Roman" w:hAnsi="Times New Roman" w:cs="Times New Roman"/>
          <w:color w:val="000000"/>
        </w:rPr>
        <w:t>2. Тендерная комиссия отклоняет тендерную заявку в целом или по лоту в случаях:</w:t>
      </w:r>
    </w:p>
    <w:bookmarkEnd w:id="4"/>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 непредставления гарантийного обеспечения тендерной заявки в соответствии с условиями настоящих Правил;</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E746A6">
        <w:rPr>
          <w:rFonts w:eastAsia="monospace"/>
          <w:color w:val="000000"/>
          <w:sz w:val="22"/>
          <w:szCs w:val="22"/>
          <w:shd w:val="clear" w:color="auto" w:fill="FFFFFF"/>
        </w:rPr>
        <w:t>прекурсоров</w:t>
      </w:r>
      <w:proofErr w:type="spellEnd"/>
      <w:r w:rsidRPr="00E746A6">
        <w:rPr>
          <w:rFonts w:eastAsia="monospace"/>
          <w:color w:val="000000"/>
          <w:sz w:val="22"/>
          <w:szCs w:val="22"/>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8" w:anchor="z1" w:history="1">
        <w:r w:rsidRPr="00E746A6">
          <w:rPr>
            <w:rStyle w:val="a4"/>
            <w:rFonts w:eastAsia="monospace"/>
            <w:color w:val="073A5E"/>
            <w:sz w:val="22"/>
            <w:szCs w:val="22"/>
            <w:shd w:val="clear" w:color="auto" w:fill="FFFFFF"/>
          </w:rPr>
          <w:t>Законом</w:t>
        </w:r>
      </w:hyperlink>
      <w:r w:rsidRPr="00E746A6">
        <w:rPr>
          <w:rFonts w:eastAsia="monospace"/>
          <w:color w:val="000000"/>
          <w:sz w:val="22"/>
          <w:szCs w:val="22"/>
          <w:shd w:val="clear" w:color="auto" w:fill="FFFFFF"/>
        </w:rPr>
        <w:t xml:space="preserve">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E746A6">
        <w:rPr>
          <w:rFonts w:eastAsia="monospace"/>
          <w:color w:val="000000"/>
          <w:sz w:val="22"/>
          <w:szCs w:val="22"/>
          <w:shd w:val="clear" w:color="auto" w:fill="FFFFFF"/>
        </w:rPr>
        <w:t>прекурсоров</w:t>
      </w:r>
      <w:proofErr w:type="spellEnd"/>
      <w:r w:rsidRPr="00E746A6">
        <w:rPr>
          <w:rFonts w:eastAsia="monospace"/>
          <w:color w:val="000000"/>
          <w:sz w:val="22"/>
          <w:szCs w:val="22"/>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9" w:anchor="z1" w:history="1">
        <w:r w:rsidRPr="00E746A6">
          <w:rPr>
            <w:rStyle w:val="a4"/>
            <w:rFonts w:eastAsia="monospace"/>
            <w:color w:val="073A5E"/>
            <w:sz w:val="22"/>
            <w:szCs w:val="22"/>
            <w:shd w:val="clear" w:color="auto" w:fill="FFFFFF"/>
          </w:rPr>
          <w:t>Законом</w:t>
        </w:r>
      </w:hyperlink>
      <w:r w:rsidRPr="00E746A6">
        <w:rPr>
          <w:rFonts w:eastAsia="monospace"/>
          <w:color w:val="000000"/>
          <w:sz w:val="22"/>
          <w:szCs w:val="22"/>
          <w:shd w:val="clear" w:color="auto" w:fill="FFFFFF"/>
        </w:rPr>
        <w:t> "О разрешениях и уведомлениях", при отсутствии сведений в информационных системах государственных органов;</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6) непредставления технической спецификации в соответствии с условиями, предусмотренными настоящими Правилами;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7) представления потенциальным поставщиком технической спецификации, не соответствующей условиям тендерной документации и настоящих Правил;</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9) причастности к процедуре банкротства либо ликвидации;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12) несоответствия условиям пункта 10 настоящих Правил;</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13) установленных пунктами 15, 21 настоящих Правил;</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14) если тендерная заявка имеет более короткий срок действия, чем указано в условиях тендерной документации;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15) непредставления ценового предложения либо представления ценового предложения не по форме, согласно </w:t>
      </w:r>
      <w:hyperlink r:id="rId20" w:anchor="z1433" w:history="1">
        <w:r w:rsidRPr="00E746A6">
          <w:rPr>
            <w:rStyle w:val="a4"/>
            <w:rFonts w:eastAsia="monospace"/>
            <w:color w:val="073A5E"/>
            <w:sz w:val="22"/>
            <w:szCs w:val="22"/>
            <w:shd w:val="clear" w:color="auto" w:fill="FFFFFF"/>
          </w:rPr>
          <w:t>приложению 2</w:t>
        </w:r>
      </w:hyperlink>
      <w:r w:rsidRPr="00E746A6">
        <w:rPr>
          <w:rFonts w:eastAsia="monospace"/>
          <w:color w:val="000000"/>
          <w:sz w:val="22"/>
          <w:szCs w:val="22"/>
          <w:shd w:val="clear" w:color="auto" w:fill="FFFFFF"/>
        </w:rPr>
        <w:t> к настоящим Правилам;</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lastRenderedPageBreak/>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 xml:space="preserve">17) представления тендерной заявки в </w:t>
      </w:r>
      <w:proofErr w:type="spellStart"/>
      <w:r w:rsidRPr="00E746A6">
        <w:rPr>
          <w:rFonts w:eastAsia="monospace"/>
          <w:color w:val="000000"/>
          <w:sz w:val="22"/>
          <w:szCs w:val="22"/>
          <w:shd w:val="clear" w:color="auto" w:fill="FFFFFF"/>
        </w:rPr>
        <w:t>непрошитом</w:t>
      </w:r>
      <w:proofErr w:type="spellEnd"/>
      <w:r w:rsidRPr="00E746A6">
        <w:rPr>
          <w:rFonts w:eastAsia="monospace"/>
          <w:color w:val="000000"/>
          <w:sz w:val="22"/>
          <w:szCs w:val="22"/>
          <w:shd w:val="clear" w:color="auto" w:fill="FFFFFF"/>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18) несоответствия потенциального поставщика и (или) соисполнителя условиям, предусмотренным пунктами 8 и 9 настоящих Правил;</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 xml:space="preserve">19) установления факта </w:t>
      </w:r>
      <w:proofErr w:type="spellStart"/>
      <w:r w:rsidRPr="00E746A6">
        <w:rPr>
          <w:rFonts w:eastAsia="monospace"/>
          <w:color w:val="000000"/>
          <w:sz w:val="22"/>
          <w:szCs w:val="22"/>
          <w:shd w:val="clear" w:color="auto" w:fill="FFFFFF"/>
        </w:rPr>
        <w:t>аффилированности</w:t>
      </w:r>
      <w:proofErr w:type="spellEnd"/>
      <w:r w:rsidRPr="00E746A6">
        <w:rPr>
          <w:rFonts w:eastAsia="monospace"/>
          <w:color w:val="000000"/>
          <w:sz w:val="22"/>
          <w:szCs w:val="22"/>
          <w:shd w:val="clear" w:color="auto" w:fill="FFFFFF"/>
        </w:rPr>
        <w:t xml:space="preserve"> в нарушение условий настоящих Правил.</w:t>
      </w:r>
    </w:p>
    <w:p w:rsidR="001D4666" w:rsidRPr="00E746A6" w:rsidRDefault="001D4666" w:rsidP="001D4666">
      <w:pPr>
        <w:pStyle w:val="a7"/>
        <w:spacing w:before="0" w:beforeAutospacing="0" w:after="0" w:afterAutospacing="0"/>
        <w:jc w:val="both"/>
        <w:rPr>
          <w:rFonts w:eastAsia="monospace"/>
          <w:color w:val="000000"/>
          <w:sz w:val="22"/>
          <w:szCs w:val="22"/>
          <w:shd w:val="clear" w:color="auto" w:fill="FFFFFF"/>
        </w:rPr>
      </w:pPr>
      <w:r w:rsidRPr="00E746A6">
        <w:rPr>
          <w:sz w:val="22"/>
          <w:szCs w:val="22"/>
        </w:rPr>
        <w:t xml:space="preserve">3. </w:t>
      </w:r>
      <w:r w:rsidRPr="00E746A6">
        <w:rPr>
          <w:rFonts w:eastAsia="monospace"/>
          <w:color w:val="000000"/>
          <w:sz w:val="22"/>
          <w:szCs w:val="22"/>
          <w:shd w:val="clear" w:color="auto" w:fill="FFFFFF"/>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rsidR="001D4666" w:rsidRPr="00E746A6" w:rsidRDefault="001D4666" w:rsidP="001D4666">
      <w:pPr>
        <w:pStyle w:val="a7"/>
        <w:spacing w:before="0" w:beforeAutospacing="0" w:after="0" w:afterAutospacing="0"/>
        <w:jc w:val="both"/>
        <w:rPr>
          <w:rFonts w:eastAsia="monospace"/>
          <w:color w:val="000000"/>
          <w:sz w:val="22"/>
          <w:szCs w:val="22"/>
          <w:shd w:val="clear" w:color="auto" w:fill="FFFFFF"/>
        </w:rPr>
      </w:pPr>
      <w:r w:rsidRPr="00E746A6">
        <w:rPr>
          <w:sz w:val="22"/>
          <w:szCs w:val="22"/>
        </w:rPr>
        <w:t xml:space="preserve">4. </w:t>
      </w:r>
      <w:r w:rsidRPr="00E746A6">
        <w:rPr>
          <w:rFonts w:eastAsia="monospace"/>
          <w:color w:val="000000"/>
          <w:sz w:val="22"/>
          <w:szCs w:val="22"/>
          <w:shd w:val="clear" w:color="auto" w:fill="FFFFFF"/>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1D4666" w:rsidRPr="00E746A6" w:rsidRDefault="001D4666" w:rsidP="001D4666">
      <w:pPr>
        <w:pStyle w:val="a7"/>
        <w:spacing w:before="0" w:beforeAutospacing="0" w:after="0" w:afterAutospacing="0"/>
        <w:jc w:val="both"/>
        <w:rPr>
          <w:sz w:val="22"/>
          <w:szCs w:val="22"/>
        </w:rPr>
      </w:pPr>
      <w:r w:rsidRPr="00E746A6">
        <w:rPr>
          <w:sz w:val="22"/>
          <w:szCs w:val="22"/>
        </w:rPr>
        <w:t>5. Закуп способом тендера или его какой-либо лот признаются несостоявшимися по одному из следующих оснований:</w:t>
      </w:r>
    </w:p>
    <w:p w:rsidR="001D4666" w:rsidRPr="00E746A6" w:rsidRDefault="001D4666" w:rsidP="001D4666">
      <w:pPr>
        <w:pStyle w:val="a7"/>
        <w:spacing w:before="0" w:beforeAutospacing="0" w:after="0" w:afterAutospacing="0"/>
        <w:jc w:val="both"/>
        <w:rPr>
          <w:sz w:val="22"/>
          <w:szCs w:val="22"/>
        </w:rPr>
      </w:pPr>
      <w:r w:rsidRPr="00E746A6">
        <w:rPr>
          <w:sz w:val="22"/>
          <w:szCs w:val="22"/>
        </w:rPr>
        <w:t>1) отсутствие тендерных заявок;</w:t>
      </w:r>
    </w:p>
    <w:p w:rsidR="001D4666" w:rsidRPr="00E746A6" w:rsidRDefault="001D4666" w:rsidP="001D4666">
      <w:pPr>
        <w:pStyle w:val="a7"/>
        <w:spacing w:before="0" w:beforeAutospacing="0" w:after="0" w:afterAutospacing="0"/>
        <w:jc w:val="both"/>
        <w:rPr>
          <w:sz w:val="22"/>
          <w:szCs w:val="22"/>
        </w:rPr>
      </w:pPr>
      <w:r w:rsidRPr="00E746A6">
        <w:rPr>
          <w:sz w:val="22"/>
          <w:szCs w:val="22"/>
        </w:rPr>
        <w:t>2) отклонение всех тендерных заявок потенциальных поставщиков.</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sz w:val="22"/>
          <w:szCs w:val="22"/>
        </w:rPr>
        <w:t xml:space="preserve">6. </w:t>
      </w:r>
      <w:r w:rsidRPr="00E746A6">
        <w:rPr>
          <w:rFonts w:eastAsia="monospace"/>
          <w:color w:val="000000"/>
          <w:sz w:val="22"/>
          <w:szCs w:val="22"/>
          <w:shd w:val="clear" w:color="auto" w:fill="FFFFFF"/>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1D4666" w:rsidRPr="00E746A6" w:rsidRDefault="001D4666" w:rsidP="001D4666">
      <w:pPr>
        <w:pStyle w:val="a7"/>
        <w:shd w:val="clear" w:color="auto" w:fill="FFFFFF"/>
        <w:spacing w:before="0" w:beforeAutospacing="0" w:after="0" w:afterAutospacing="0"/>
        <w:jc w:val="both"/>
        <w:textAlignment w:val="baseline"/>
        <w:rPr>
          <w:b/>
          <w:bCs/>
          <w:sz w:val="22"/>
          <w:szCs w:val="22"/>
        </w:rPr>
      </w:pPr>
      <w:r w:rsidRPr="00E746A6">
        <w:rPr>
          <w:rFonts w:eastAsia="monospace"/>
          <w:color w:val="000000"/>
          <w:sz w:val="22"/>
          <w:szCs w:val="22"/>
          <w:shd w:val="clear" w:color="auto" w:fill="FFFFFF"/>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1D4666" w:rsidRPr="00E746A6" w:rsidRDefault="001D4666" w:rsidP="001D4666">
      <w:pPr>
        <w:pStyle w:val="a7"/>
        <w:spacing w:before="0" w:beforeAutospacing="0" w:after="0" w:afterAutospacing="0"/>
        <w:jc w:val="center"/>
        <w:rPr>
          <w:b/>
          <w:sz w:val="22"/>
          <w:szCs w:val="22"/>
        </w:rPr>
      </w:pPr>
      <w:r w:rsidRPr="00E746A6">
        <w:rPr>
          <w:b/>
          <w:bCs/>
          <w:sz w:val="22"/>
          <w:szCs w:val="22"/>
        </w:rPr>
        <w:t xml:space="preserve"> 9. Протокол об итогах тендера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sz w:val="22"/>
          <w:szCs w:val="22"/>
        </w:rPr>
        <w:t xml:space="preserve">1. </w:t>
      </w:r>
      <w:bookmarkStart w:id="5" w:name="z364"/>
      <w:r w:rsidRPr="00E746A6">
        <w:rPr>
          <w:rFonts w:eastAsia="monospace"/>
          <w:color w:val="000000"/>
          <w:sz w:val="22"/>
          <w:szCs w:val="22"/>
          <w:shd w:val="clear" w:color="auto" w:fill="FFFFFF"/>
        </w:rPr>
        <w:t>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 наименования и краткое описание лекарственных средств, медицинских изделий или фармацевтических услуг;</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сумма закупа;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3) наименования, местонахождение и квалификационные данные потенциальных поставщиков, представивших тендерные заявки;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4) цена и условия каждой тендерной заявки в соответствии с тендерной документацией;</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5) изложение оценки и сопоставления тендерных заявок;</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6) основания отклонения тендерных заявок;</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9) основания, если победитель тендера не определен;</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10) срок, в течение которого надлежит заключить договор закупа;</w:t>
      </w:r>
    </w:p>
    <w:p w:rsidR="001D4666" w:rsidRPr="00E746A6" w:rsidRDefault="001D4666" w:rsidP="001D4666">
      <w:pPr>
        <w:pStyle w:val="a7"/>
        <w:shd w:val="clear" w:color="auto" w:fill="FFFFFF"/>
        <w:spacing w:before="0" w:beforeAutospacing="0" w:after="0" w:afterAutospacing="0"/>
        <w:jc w:val="both"/>
        <w:textAlignment w:val="baseline"/>
        <w:rPr>
          <w:sz w:val="22"/>
          <w:szCs w:val="22"/>
        </w:rPr>
      </w:pPr>
      <w:r w:rsidRPr="00E746A6">
        <w:rPr>
          <w:rFonts w:eastAsia="monospace"/>
          <w:color w:val="000000"/>
          <w:sz w:val="22"/>
          <w:szCs w:val="22"/>
          <w:shd w:val="clear" w:color="auto" w:fill="FFFFFF"/>
        </w:rPr>
        <w:t>11) информация о привлечении экспертной комиссии.</w:t>
      </w:r>
    </w:p>
    <w:p w:rsidR="001D4666" w:rsidRPr="00E746A6" w:rsidRDefault="001D4666" w:rsidP="001D4666">
      <w:pPr>
        <w:numPr>
          <w:ilvl w:val="0"/>
          <w:numId w:val="2"/>
        </w:numPr>
        <w:spacing w:after="0" w:line="240" w:lineRule="auto"/>
        <w:jc w:val="both"/>
        <w:rPr>
          <w:rFonts w:ascii="Times New Roman" w:eastAsia="monospace" w:hAnsi="Times New Roman" w:cs="Times New Roman"/>
          <w:color w:val="000000"/>
          <w:shd w:val="clear" w:color="auto" w:fill="FFFFFF"/>
        </w:rPr>
      </w:pPr>
      <w:bookmarkStart w:id="6" w:name="z365"/>
      <w:bookmarkEnd w:id="5"/>
      <w:r w:rsidRPr="00E746A6">
        <w:rPr>
          <w:rFonts w:ascii="Times New Roman" w:eastAsia="monospace" w:hAnsi="Times New Roman" w:cs="Times New Roman"/>
          <w:color w:val="000000"/>
          <w:shd w:val="clear" w:color="auto" w:fill="FFFFFF"/>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E746A6">
        <w:rPr>
          <w:rFonts w:ascii="Times New Roman" w:eastAsia="monospace" w:hAnsi="Times New Roman" w:cs="Times New Roman"/>
          <w:color w:val="000000"/>
          <w:shd w:val="clear" w:color="auto" w:fill="FFFFFF"/>
        </w:rPr>
        <w:t>интернет-ресурсе</w:t>
      </w:r>
      <w:proofErr w:type="spellEnd"/>
      <w:r w:rsidRPr="00E746A6">
        <w:rPr>
          <w:rFonts w:ascii="Times New Roman" w:eastAsia="monospace" w:hAnsi="Times New Roman" w:cs="Times New Roman"/>
          <w:color w:val="000000"/>
          <w:shd w:val="clear" w:color="auto" w:fill="FFFFFF"/>
        </w:rPr>
        <w:t xml:space="preserve"> заказчика или организатора закупа.</w:t>
      </w:r>
    </w:p>
    <w:p w:rsidR="001D4666" w:rsidRPr="00E746A6" w:rsidRDefault="001D4666" w:rsidP="001D4666">
      <w:pPr>
        <w:numPr>
          <w:ilvl w:val="0"/>
          <w:numId w:val="2"/>
        </w:numPr>
        <w:spacing w:after="0" w:line="240" w:lineRule="auto"/>
        <w:jc w:val="both"/>
        <w:rPr>
          <w:rFonts w:ascii="Times New Roman" w:hAnsi="Times New Roman" w:cs="Times New Roman"/>
        </w:rPr>
      </w:pPr>
      <w:r w:rsidRPr="00E746A6">
        <w:rPr>
          <w:rFonts w:ascii="Times New Roman" w:eastAsia="monospace" w:hAnsi="Times New Roman" w:cs="Times New Roman"/>
          <w:color w:val="000000"/>
          <w:shd w:val="clear" w:color="auto" w:fill="FFFFFF"/>
        </w:rPr>
        <w:t xml:space="preserve">Протокол об итогах тендера размещается на </w:t>
      </w:r>
      <w:proofErr w:type="spellStart"/>
      <w:r w:rsidRPr="00E746A6">
        <w:rPr>
          <w:rFonts w:ascii="Times New Roman" w:eastAsia="monospace" w:hAnsi="Times New Roman" w:cs="Times New Roman"/>
          <w:color w:val="000000"/>
          <w:shd w:val="clear" w:color="auto" w:fill="FFFFFF"/>
        </w:rPr>
        <w:t>интернет-ресурсе</w:t>
      </w:r>
      <w:proofErr w:type="spellEnd"/>
      <w:r w:rsidRPr="00E746A6">
        <w:rPr>
          <w:rFonts w:ascii="Times New Roman" w:eastAsia="monospace" w:hAnsi="Times New Roman" w:cs="Times New Roman"/>
          <w:color w:val="000000"/>
          <w:shd w:val="clear" w:color="auto" w:fill="FFFFFF"/>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bookmarkEnd w:id="6"/>
    <w:p w:rsidR="001D4666" w:rsidRPr="00E746A6" w:rsidRDefault="001D4666" w:rsidP="001D4666">
      <w:pPr>
        <w:pStyle w:val="a7"/>
        <w:spacing w:before="0" w:beforeAutospacing="0" w:after="0" w:afterAutospacing="0"/>
        <w:jc w:val="center"/>
        <w:rPr>
          <w:b/>
          <w:bCs/>
          <w:sz w:val="14"/>
          <w:szCs w:val="22"/>
          <w:highlight w:val="yellow"/>
        </w:rPr>
      </w:pPr>
    </w:p>
    <w:p w:rsidR="001D4666" w:rsidRPr="00E746A6" w:rsidRDefault="001D4666" w:rsidP="001D4666">
      <w:pPr>
        <w:pStyle w:val="a7"/>
        <w:spacing w:before="0" w:beforeAutospacing="0" w:after="0" w:afterAutospacing="0"/>
        <w:jc w:val="center"/>
        <w:rPr>
          <w:b/>
          <w:sz w:val="22"/>
          <w:szCs w:val="22"/>
        </w:rPr>
      </w:pPr>
      <w:r w:rsidRPr="00E746A6">
        <w:rPr>
          <w:b/>
          <w:bCs/>
          <w:sz w:val="22"/>
          <w:szCs w:val="22"/>
        </w:rPr>
        <w:t>10. Порядок заключения договора о закупе</w:t>
      </w:r>
    </w:p>
    <w:p w:rsidR="001D4666" w:rsidRPr="00E746A6" w:rsidRDefault="001D4666" w:rsidP="001D4666">
      <w:pPr>
        <w:pStyle w:val="a7"/>
        <w:numPr>
          <w:ilvl w:val="0"/>
          <w:numId w:val="3"/>
        </w:numPr>
        <w:spacing w:before="0" w:beforeAutospacing="0" w:after="0" w:afterAutospacing="0"/>
        <w:jc w:val="both"/>
        <w:rPr>
          <w:rFonts w:eastAsia="monospace"/>
          <w:color w:val="000000"/>
          <w:sz w:val="22"/>
          <w:szCs w:val="22"/>
          <w:shd w:val="clear" w:color="auto" w:fill="FFFFFF"/>
        </w:rPr>
      </w:pPr>
      <w:r w:rsidRPr="00E746A6">
        <w:rPr>
          <w:rFonts w:eastAsia="monospace"/>
          <w:color w:val="000000"/>
          <w:sz w:val="22"/>
          <w:szCs w:val="22"/>
          <w:shd w:val="clear" w:color="auto" w:fill="FFFFFF"/>
        </w:rPr>
        <w:t>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rsidR="001D4666" w:rsidRPr="00E746A6" w:rsidRDefault="001D4666" w:rsidP="001D4666">
      <w:pPr>
        <w:pStyle w:val="a7"/>
        <w:numPr>
          <w:ilvl w:val="0"/>
          <w:numId w:val="3"/>
        </w:numPr>
        <w:spacing w:before="0" w:beforeAutospacing="0" w:after="0" w:afterAutospacing="0"/>
        <w:jc w:val="both"/>
        <w:rPr>
          <w:rFonts w:eastAsia="monospace"/>
          <w:color w:val="000000"/>
          <w:sz w:val="22"/>
          <w:szCs w:val="22"/>
          <w:shd w:val="clear" w:color="auto" w:fill="FFFFFF"/>
        </w:rPr>
      </w:pPr>
      <w:r w:rsidRPr="00E746A6">
        <w:rPr>
          <w:rFonts w:eastAsia="monospace"/>
          <w:color w:val="000000"/>
          <w:sz w:val="22"/>
          <w:szCs w:val="22"/>
          <w:shd w:val="clear" w:color="auto" w:fill="FFFFFF"/>
        </w:rPr>
        <w:t>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1D4666" w:rsidRPr="00E746A6" w:rsidRDefault="001D4666" w:rsidP="001D4666">
      <w:pPr>
        <w:pStyle w:val="a7"/>
        <w:spacing w:before="0" w:beforeAutospacing="0" w:after="0" w:afterAutospacing="0"/>
        <w:jc w:val="both"/>
        <w:rPr>
          <w:sz w:val="22"/>
          <w:szCs w:val="22"/>
        </w:rPr>
      </w:pPr>
      <w:r w:rsidRPr="00E746A6">
        <w:rPr>
          <w:sz w:val="22"/>
          <w:szCs w:val="22"/>
        </w:rPr>
        <w:lastRenderedPageBreak/>
        <w:t>3.</w:t>
      </w:r>
      <w:r w:rsidRPr="00E746A6">
        <w:rPr>
          <w:rFonts w:eastAsia="monospace"/>
          <w:color w:val="000000"/>
          <w:sz w:val="22"/>
          <w:szCs w:val="22"/>
          <w:shd w:val="clear" w:color="auto" w:fill="FFFFFF"/>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1D4666" w:rsidRPr="00E746A6" w:rsidRDefault="001D4666" w:rsidP="001D4666">
      <w:pPr>
        <w:pStyle w:val="a7"/>
        <w:spacing w:before="0" w:beforeAutospacing="0" w:after="0" w:afterAutospacing="0"/>
        <w:jc w:val="both"/>
        <w:rPr>
          <w:rFonts w:eastAsia="monospace"/>
          <w:color w:val="000000"/>
          <w:sz w:val="22"/>
          <w:szCs w:val="22"/>
          <w:shd w:val="clear" w:color="auto" w:fill="FFFFFF"/>
        </w:rPr>
      </w:pPr>
      <w:r w:rsidRPr="00E746A6">
        <w:rPr>
          <w:sz w:val="22"/>
          <w:szCs w:val="22"/>
        </w:rPr>
        <w:t>4.</w:t>
      </w:r>
      <w:r w:rsidRPr="00E746A6">
        <w:rPr>
          <w:rFonts w:eastAsia="monospace"/>
          <w:color w:val="000000"/>
          <w:sz w:val="22"/>
          <w:szCs w:val="22"/>
          <w:shd w:val="clear" w:color="auto" w:fill="FFFFFF"/>
        </w:rPr>
        <w:t>Договор закупа или договор на оказание фармацевтических услуг вступают в силу со дня подписания его уполномоченными представителями сторон.</w:t>
      </w:r>
    </w:p>
    <w:p w:rsidR="001D4666" w:rsidRPr="00E746A6" w:rsidRDefault="001D4666" w:rsidP="001D4666">
      <w:pPr>
        <w:pStyle w:val="a7"/>
        <w:spacing w:before="0" w:beforeAutospacing="0" w:after="0" w:afterAutospacing="0"/>
        <w:jc w:val="both"/>
        <w:rPr>
          <w:rFonts w:eastAsia="monospace"/>
          <w:color w:val="000000"/>
          <w:sz w:val="22"/>
          <w:szCs w:val="22"/>
          <w:shd w:val="clear" w:color="auto" w:fill="FFFFFF"/>
        </w:rPr>
      </w:pPr>
      <w:r w:rsidRPr="00E746A6">
        <w:rPr>
          <w:sz w:val="22"/>
          <w:szCs w:val="22"/>
        </w:rPr>
        <w:t>5.</w:t>
      </w:r>
      <w:r w:rsidRPr="00E746A6">
        <w:rPr>
          <w:rFonts w:eastAsia="monospace"/>
          <w:color w:val="000000"/>
          <w:sz w:val="22"/>
          <w:szCs w:val="22"/>
          <w:shd w:val="clear" w:color="auto" w:fill="FFFFFF"/>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1D4666" w:rsidRPr="00E746A6" w:rsidRDefault="001D4666" w:rsidP="001D4666">
      <w:pPr>
        <w:pStyle w:val="a7"/>
        <w:spacing w:before="0" w:beforeAutospacing="0" w:after="0" w:afterAutospacing="0"/>
        <w:jc w:val="both"/>
        <w:rPr>
          <w:sz w:val="22"/>
          <w:szCs w:val="22"/>
        </w:rPr>
      </w:pPr>
      <w:r w:rsidRPr="00E746A6">
        <w:rPr>
          <w:sz w:val="22"/>
          <w:szCs w:val="22"/>
        </w:rPr>
        <w:t>6.</w:t>
      </w:r>
      <w:r w:rsidRPr="00E746A6">
        <w:rPr>
          <w:rFonts w:eastAsia="monospace"/>
          <w:color w:val="000000"/>
          <w:sz w:val="22"/>
          <w:szCs w:val="22"/>
          <w:shd w:val="clear" w:color="auto" w:fill="FFFFFF"/>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sz w:val="22"/>
          <w:szCs w:val="22"/>
        </w:rPr>
        <w:t>7.</w:t>
      </w:r>
      <w:r w:rsidRPr="00E746A6">
        <w:rPr>
          <w:rFonts w:eastAsia="monospace"/>
          <w:color w:val="000000"/>
          <w:sz w:val="22"/>
          <w:szCs w:val="22"/>
          <w:shd w:val="clear" w:color="auto" w:fill="FFFFFF"/>
        </w:rPr>
        <w:t>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по взаимному согласию сторон в части уменьшения объема лекарственных средств и (или) медицинских изделий, фармацевтических услуг.</w:t>
      </w:r>
    </w:p>
    <w:p w:rsidR="001D4666" w:rsidRPr="00E746A6" w:rsidRDefault="001D4666" w:rsidP="001D4666">
      <w:pPr>
        <w:pStyle w:val="a7"/>
        <w:spacing w:before="0" w:beforeAutospacing="0" w:after="0" w:afterAutospacing="0"/>
        <w:jc w:val="both"/>
        <w:rPr>
          <w:sz w:val="22"/>
          <w:szCs w:val="22"/>
        </w:rPr>
      </w:pPr>
    </w:p>
    <w:p w:rsidR="001D4666" w:rsidRPr="00E746A6" w:rsidRDefault="001D4666" w:rsidP="001D4666">
      <w:pPr>
        <w:pStyle w:val="a7"/>
        <w:spacing w:before="0" w:beforeAutospacing="0" w:after="0" w:afterAutospacing="0"/>
        <w:jc w:val="both"/>
        <w:rPr>
          <w:sz w:val="22"/>
          <w:szCs w:val="22"/>
        </w:rPr>
      </w:pPr>
      <w:r w:rsidRPr="00E746A6">
        <w:rPr>
          <w:sz w:val="22"/>
          <w:szCs w:val="22"/>
        </w:rPr>
        <w:t xml:space="preserve">8. </w:t>
      </w:r>
      <w:r w:rsidRPr="00E746A6">
        <w:rPr>
          <w:rFonts w:eastAsia="monospace"/>
          <w:color w:val="000000"/>
          <w:sz w:val="22"/>
          <w:szCs w:val="22"/>
          <w:shd w:val="clear" w:color="auto" w:fill="FFFFFF"/>
        </w:rPr>
        <w:t xml:space="preserve">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w:t>
      </w:r>
      <w:proofErr w:type="spellStart"/>
      <w:r w:rsidRPr="00E746A6">
        <w:rPr>
          <w:rFonts w:eastAsia="monospace"/>
          <w:color w:val="000000"/>
          <w:sz w:val="22"/>
          <w:szCs w:val="22"/>
          <w:shd w:val="clear" w:color="auto" w:fill="FFFFFF"/>
        </w:rPr>
        <w:t>видеофиксации</w:t>
      </w:r>
      <w:proofErr w:type="spellEnd"/>
      <w:r w:rsidRPr="00E746A6">
        <w:rPr>
          <w:rFonts w:eastAsia="monospace"/>
          <w:color w:val="000000"/>
          <w:sz w:val="22"/>
          <w:szCs w:val="22"/>
          <w:shd w:val="clear" w:color="auto" w:fill="FFFFFF"/>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1D4666" w:rsidRPr="00E746A6" w:rsidRDefault="001D4666" w:rsidP="001D4666">
      <w:pPr>
        <w:pStyle w:val="a7"/>
        <w:spacing w:before="0" w:beforeAutospacing="0" w:after="0" w:afterAutospacing="0"/>
        <w:jc w:val="both"/>
        <w:rPr>
          <w:sz w:val="14"/>
          <w:szCs w:val="22"/>
        </w:rPr>
      </w:pPr>
    </w:p>
    <w:p w:rsidR="001D4666" w:rsidRPr="00E746A6" w:rsidRDefault="001D4666" w:rsidP="001D4666">
      <w:pPr>
        <w:pStyle w:val="a7"/>
        <w:spacing w:before="0" w:beforeAutospacing="0" w:after="0" w:afterAutospacing="0"/>
        <w:jc w:val="center"/>
        <w:rPr>
          <w:b/>
          <w:bCs/>
          <w:sz w:val="22"/>
          <w:szCs w:val="22"/>
        </w:rPr>
      </w:pPr>
      <w:r w:rsidRPr="00E746A6">
        <w:rPr>
          <w:b/>
          <w:bCs/>
          <w:sz w:val="22"/>
          <w:szCs w:val="22"/>
        </w:rPr>
        <w:t xml:space="preserve"> 11. Порядок внесения обеспечения исполнения договора о закупе</w:t>
      </w:r>
    </w:p>
    <w:p w:rsidR="001D4666" w:rsidRPr="00E746A6" w:rsidRDefault="001D4666" w:rsidP="001D4666">
      <w:pPr>
        <w:pStyle w:val="a7"/>
        <w:spacing w:before="0" w:beforeAutospacing="0" w:after="0" w:afterAutospacing="0"/>
        <w:jc w:val="both"/>
        <w:rPr>
          <w:sz w:val="22"/>
          <w:szCs w:val="22"/>
        </w:rPr>
      </w:pPr>
      <w:r w:rsidRPr="00E746A6">
        <w:rPr>
          <w:sz w:val="22"/>
          <w:szCs w:val="22"/>
        </w:rPr>
        <w:t>1.Содержание,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sz w:val="22"/>
          <w:szCs w:val="22"/>
        </w:rPr>
        <w:t> 2.</w:t>
      </w:r>
      <w:r w:rsidRPr="00E746A6">
        <w:rPr>
          <w:rFonts w:eastAsia="monospace"/>
          <w:color w:val="000000"/>
          <w:sz w:val="22"/>
          <w:szCs w:val="22"/>
          <w:shd w:val="clear" w:color="auto" w:fill="FFFFFF"/>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 гарантийного взноса в виде денежных средств, размещаемых в банке, обслуживающем заказчика;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банковской гарантии, выданной в соответствии с нормативными правовыми актами Национального Банка Республики Казахстан по форме, согласно </w:t>
      </w:r>
      <w:hyperlink r:id="rId21" w:anchor="z1664" w:history="1">
        <w:r w:rsidRPr="00E746A6">
          <w:rPr>
            <w:rStyle w:val="a4"/>
            <w:rFonts w:eastAsia="monospace"/>
            <w:color w:val="073A5E"/>
            <w:sz w:val="22"/>
            <w:szCs w:val="22"/>
            <w:shd w:val="clear" w:color="auto" w:fill="FFFFFF"/>
          </w:rPr>
          <w:t>приложению 10</w:t>
        </w:r>
      </w:hyperlink>
      <w:r w:rsidRPr="00E746A6">
        <w:rPr>
          <w:rFonts w:eastAsia="monospace"/>
          <w:color w:val="000000"/>
          <w:sz w:val="22"/>
          <w:szCs w:val="22"/>
          <w:shd w:val="clear" w:color="auto" w:fill="FFFFFF"/>
        </w:rPr>
        <w:t> к настоящим Правилам.</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 xml:space="preserve">4. Гарантийное обеспечение не вносится, если цена договора закупа или договора на оказание фармацевтических услуг не превышает </w:t>
      </w:r>
      <w:proofErr w:type="spellStart"/>
      <w:r w:rsidRPr="00E746A6">
        <w:rPr>
          <w:rFonts w:eastAsia="monospace"/>
          <w:color w:val="000000"/>
          <w:sz w:val="22"/>
          <w:szCs w:val="22"/>
          <w:shd w:val="clear" w:color="auto" w:fill="FFFFFF"/>
        </w:rPr>
        <w:t>двухтысячекратного</w:t>
      </w:r>
      <w:proofErr w:type="spellEnd"/>
      <w:r w:rsidRPr="00E746A6">
        <w:rPr>
          <w:rFonts w:eastAsia="monospace"/>
          <w:color w:val="000000"/>
          <w:sz w:val="22"/>
          <w:szCs w:val="22"/>
          <w:shd w:val="clear" w:color="auto" w:fill="FFFFFF"/>
        </w:rPr>
        <w:t xml:space="preserve"> размера месячного расчетного показателя на соответствующий финансовый год.</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5.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6. Гарантийное обеспечение исполнения договора закупа или договора на оказание фармацевтических услуг не возвращается заказчиком поставщику при: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rsidR="001D4666" w:rsidRPr="00E746A6" w:rsidRDefault="001D4666" w:rsidP="001D4666">
      <w:pPr>
        <w:pStyle w:val="a7"/>
        <w:shd w:val="clear" w:color="auto" w:fill="FFFFFF"/>
        <w:spacing w:before="0" w:beforeAutospacing="0" w:after="0" w:afterAutospacing="0"/>
        <w:jc w:val="both"/>
        <w:textAlignment w:val="baseline"/>
        <w:rPr>
          <w:sz w:val="22"/>
          <w:szCs w:val="22"/>
        </w:rPr>
      </w:pPr>
      <w:r w:rsidRPr="00E746A6">
        <w:rPr>
          <w:rFonts w:eastAsia="monospace"/>
          <w:color w:val="000000"/>
          <w:sz w:val="22"/>
          <w:szCs w:val="22"/>
          <w:shd w:val="clear" w:color="auto" w:fill="FFFFFF"/>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1D4666" w:rsidRPr="00E746A6" w:rsidRDefault="001D4666" w:rsidP="001D4666">
      <w:pPr>
        <w:pStyle w:val="a7"/>
        <w:tabs>
          <w:tab w:val="left" w:pos="0"/>
        </w:tabs>
        <w:spacing w:before="0" w:beforeAutospacing="0" w:after="0" w:afterAutospacing="0"/>
        <w:jc w:val="center"/>
        <w:rPr>
          <w:b/>
          <w:bCs/>
          <w:sz w:val="14"/>
          <w:szCs w:val="22"/>
        </w:rPr>
      </w:pPr>
    </w:p>
    <w:p w:rsidR="001D4666" w:rsidRPr="00E746A6" w:rsidRDefault="001D4666" w:rsidP="001D4666">
      <w:pPr>
        <w:pStyle w:val="a7"/>
        <w:tabs>
          <w:tab w:val="left" w:pos="0"/>
        </w:tabs>
        <w:spacing w:before="0" w:beforeAutospacing="0" w:after="0" w:afterAutospacing="0"/>
        <w:jc w:val="center"/>
        <w:rPr>
          <w:b/>
          <w:sz w:val="22"/>
          <w:szCs w:val="22"/>
        </w:rPr>
      </w:pPr>
      <w:r w:rsidRPr="00E746A6">
        <w:rPr>
          <w:b/>
          <w:bCs/>
          <w:sz w:val="22"/>
          <w:szCs w:val="22"/>
        </w:rPr>
        <w:t xml:space="preserve"> 12</w:t>
      </w:r>
      <w:r w:rsidRPr="00E746A6">
        <w:rPr>
          <w:b/>
          <w:sz w:val="22"/>
          <w:szCs w:val="22"/>
        </w:rPr>
        <w:t>. Требования к языку тендерной заявки, договора о закупе.</w:t>
      </w:r>
    </w:p>
    <w:p w:rsidR="001D4666" w:rsidRPr="00E746A6" w:rsidRDefault="001D4666" w:rsidP="001D4666">
      <w:pPr>
        <w:pStyle w:val="Iauiue"/>
        <w:widowControl/>
        <w:tabs>
          <w:tab w:val="left" w:pos="0"/>
        </w:tabs>
        <w:jc w:val="both"/>
        <w:rPr>
          <w:i/>
          <w:sz w:val="22"/>
          <w:szCs w:val="22"/>
        </w:rPr>
      </w:pPr>
      <w:r w:rsidRPr="00E746A6">
        <w:rPr>
          <w:sz w:val="22"/>
          <w:szCs w:val="22"/>
        </w:rPr>
        <w:t xml:space="preserve">1. Тендерная заявка, представленная потенциальным поставщиком, договор о закупе,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w:t>
      </w:r>
      <w:r w:rsidRPr="00E746A6">
        <w:rPr>
          <w:sz w:val="22"/>
          <w:szCs w:val="22"/>
        </w:rPr>
        <w:lastRenderedPageBreak/>
        <w:t>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r w:rsidRPr="00E746A6">
        <w:rPr>
          <w:i/>
          <w:sz w:val="22"/>
          <w:szCs w:val="22"/>
        </w:rPr>
        <w:t>.</w:t>
      </w:r>
    </w:p>
    <w:p w:rsidR="001D4666" w:rsidRPr="00E746A6" w:rsidRDefault="001D4666" w:rsidP="001D4666">
      <w:pPr>
        <w:spacing w:after="0" w:line="240" w:lineRule="auto"/>
        <w:jc w:val="both"/>
        <w:rPr>
          <w:rFonts w:ascii="Times New Roman" w:hAnsi="Times New Roman" w:cs="Times New Roman"/>
          <w:color w:val="000000"/>
          <w:sz w:val="14"/>
        </w:rPr>
      </w:pPr>
    </w:p>
    <w:p w:rsidR="001D4666" w:rsidRPr="00E746A6" w:rsidRDefault="001D4666" w:rsidP="001D4666">
      <w:pPr>
        <w:spacing w:after="0" w:line="240" w:lineRule="auto"/>
        <w:jc w:val="center"/>
        <w:outlineLvl w:val="2"/>
        <w:rPr>
          <w:rFonts w:ascii="Times New Roman" w:hAnsi="Times New Roman" w:cs="Times New Roman"/>
          <w:b/>
          <w:bCs/>
        </w:rPr>
      </w:pPr>
      <w:r w:rsidRPr="00E746A6">
        <w:rPr>
          <w:rFonts w:ascii="Times New Roman" w:hAnsi="Times New Roman" w:cs="Times New Roman"/>
          <w:b/>
          <w:bCs/>
        </w:rPr>
        <w:t xml:space="preserve"> 13. Поддержка отечественных товаропроизводителей и/или производителей государств-членов Евразийского экономического союза</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 1.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3. Статус отечественного товаропроизводителя потенциального поставщика при проведении закупа подтверждается следующими документами: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регистрационным удостоверением на лекарственное средство или медицинское изделие, выданным в соответствии с </w:t>
      </w:r>
      <w:hyperlink r:id="rId22" w:anchor="z4" w:history="1">
        <w:r w:rsidRPr="00E746A6">
          <w:rPr>
            <w:rStyle w:val="a4"/>
            <w:rFonts w:eastAsia="monospace"/>
            <w:color w:val="073A5E"/>
            <w:sz w:val="22"/>
            <w:szCs w:val="22"/>
            <w:shd w:val="clear" w:color="auto" w:fill="FFFFFF"/>
          </w:rPr>
          <w:t>приказом</w:t>
        </w:r>
      </w:hyperlink>
      <w:r w:rsidRPr="00E746A6">
        <w:rPr>
          <w:rFonts w:eastAsia="monospace"/>
          <w:color w:val="000000"/>
          <w:sz w:val="22"/>
          <w:szCs w:val="22"/>
          <w:shd w:val="clear" w:color="auto" w:fill="FFFFFF"/>
        </w:rPr>
        <w:t>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4. Статус потенциального поставщика-производителя государств-членов ЕАЭС подтверждается следующими документами:</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 лицензией на фармацевтическую деятельность по производству лекарственных средств и (или) медицинских изделий;</w:t>
      </w:r>
    </w:p>
    <w:p w:rsidR="001D4666" w:rsidRPr="00E746A6" w:rsidRDefault="001D4666" w:rsidP="001D4666">
      <w:pPr>
        <w:pStyle w:val="a7"/>
        <w:shd w:val="clear" w:color="auto" w:fill="FFFFFF"/>
        <w:spacing w:before="0" w:beforeAutospacing="0" w:after="0" w:afterAutospacing="0"/>
        <w:jc w:val="both"/>
        <w:textAlignment w:val="baseline"/>
        <w:rPr>
          <w:sz w:val="22"/>
          <w:szCs w:val="22"/>
        </w:rPr>
      </w:pPr>
      <w:r w:rsidRPr="00E746A6">
        <w:rPr>
          <w:rFonts w:eastAsia="monospace"/>
          <w:color w:val="000000"/>
          <w:sz w:val="22"/>
          <w:szCs w:val="22"/>
          <w:shd w:val="clear" w:color="auto" w:fill="FFFFFF"/>
        </w:rPr>
        <w:t>2) регистрационным удостоверением, соответствующих </w:t>
      </w:r>
      <w:hyperlink r:id="rId23" w:anchor="z4" w:history="1">
        <w:r w:rsidRPr="00E746A6">
          <w:rPr>
            <w:rStyle w:val="a4"/>
            <w:rFonts w:eastAsia="monospace"/>
            <w:color w:val="073A5E"/>
            <w:sz w:val="22"/>
            <w:szCs w:val="22"/>
            <w:shd w:val="clear" w:color="auto" w:fill="FFFFFF"/>
          </w:rPr>
          <w:t>решению</w:t>
        </w:r>
      </w:hyperlink>
      <w:r w:rsidRPr="00E746A6">
        <w:rPr>
          <w:rFonts w:eastAsia="monospace"/>
          <w:color w:val="000000"/>
          <w:sz w:val="22"/>
          <w:szCs w:val="22"/>
          <w:shd w:val="clear" w:color="auto" w:fill="FFFFFF"/>
        </w:rPr>
        <w:t> Совета ЕАЭС от 3 ноября 2016 года № 78 "О Правилах регистрации и экспертизы лекарственных средств для медицинского применения" и </w:t>
      </w:r>
      <w:hyperlink r:id="rId24" w:anchor="z1" w:history="1">
        <w:r w:rsidRPr="00E746A6">
          <w:rPr>
            <w:rStyle w:val="a4"/>
            <w:rFonts w:eastAsia="monospace"/>
            <w:color w:val="073A5E"/>
            <w:sz w:val="22"/>
            <w:szCs w:val="22"/>
            <w:shd w:val="clear" w:color="auto" w:fill="FFFFFF"/>
          </w:rPr>
          <w:t>решению</w:t>
        </w:r>
      </w:hyperlink>
      <w:r w:rsidRPr="00E746A6">
        <w:rPr>
          <w:rFonts w:eastAsia="monospace"/>
          <w:color w:val="000000"/>
          <w:sz w:val="22"/>
          <w:szCs w:val="22"/>
          <w:shd w:val="clear" w:color="auto" w:fill="FFFFFF"/>
        </w:rPr>
        <w:t> Совета ЕАЭС от 12 февраля 2016 года № 46 "О Правилах регистрации и экспертизы безопасности, качества и эффективности медицинских изделий".</w:t>
      </w:r>
    </w:p>
    <w:p w:rsidR="001D4666" w:rsidRPr="00E746A6" w:rsidRDefault="001D4666" w:rsidP="001D4666">
      <w:pPr>
        <w:spacing w:after="0" w:line="240" w:lineRule="auto"/>
        <w:jc w:val="center"/>
        <w:outlineLvl w:val="2"/>
        <w:rPr>
          <w:rFonts w:ascii="Times New Roman" w:hAnsi="Times New Roman" w:cs="Times New Roman"/>
          <w:b/>
          <w:bCs/>
          <w:sz w:val="12"/>
        </w:rPr>
      </w:pPr>
    </w:p>
    <w:p w:rsidR="001D4666" w:rsidRPr="00E746A6" w:rsidRDefault="001D4666" w:rsidP="001D4666">
      <w:pPr>
        <w:spacing w:after="0" w:line="240" w:lineRule="auto"/>
        <w:jc w:val="center"/>
        <w:outlineLvl w:val="2"/>
        <w:rPr>
          <w:rFonts w:ascii="Times New Roman" w:hAnsi="Times New Roman" w:cs="Times New Roman"/>
          <w:b/>
          <w:bCs/>
        </w:rPr>
      </w:pPr>
      <w:r w:rsidRPr="00E746A6">
        <w:rPr>
          <w:rFonts w:ascii="Times New Roman" w:hAnsi="Times New Roman" w:cs="Times New Roman"/>
          <w:b/>
          <w:bCs/>
        </w:rPr>
        <w:t>14. Поддержка предпринимательской инициативы</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надлежащей дистрибьюторской практики (GDP) при закупе лекарственных средств и фармацевтических услуг;</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3) надлежащей аптечной практики (GPP) при закупе фармацевтических услуг.</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Для получения преимущества на заключение договора закупа или договора поставки к заявке:</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 xml:space="preserve">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w:t>
      </w:r>
      <w:r w:rsidRPr="00E746A6">
        <w:rPr>
          <w:rFonts w:eastAsia="monospace"/>
          <w:color w:val="000000"/>
          <w:sz w:val="22"/>
          <w:szCs w:val="22"/>
          <w:shd w:val="clear" w:color="auto" w:fill="FFFFFF"/>
        </w:rPr>
        <w:lastRenderedPageBreak/>
        <w:t>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D4666" w:rsidRPr="00E746A6" w:rsidRDefault="001D4666" w:rsidP="001D4666">
      <w:pPr>
        <w:pStyle w:val="a7"/>
        <w:shd w:val="clear" w:color="auto" w:fill="FFFFFF"/>
        <w:spacing w:before="0" w:beforeAutospacing="0" w:after="0" w:afterAutospacing="0"/>
        <w:jc w:val="both"/>
        <w:textAlignment w:val="baseline"/>
        <w:rPr>
          <w:rFonts w:eastAsia="monospace"/>
          <w:color w:val="000000"/>
          <w:sz w:val="22"/>
          <w:szCs w:val="22"/>
        </w:rPr>
      </w:pPr>
      <w:r w:rsidRPr="00E746A6">
        <w:rPr>
          <w:rFonts w:eastAsia="monospace"/>
          <w:color w:val="000000"/>
          <w:sz w:val="22"/>
          <w:szCs w:val="22"/>
          <w:shd w:val="clear" w:color="auto" w:fill="FFFFFF"/>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AD26E6" w:rsidRPr="001D4666" w:rsidRDefault="00AD26E6" w:rsidP="00AD26E6">
      <w:pPr>
        <w:autoSpaceDE w:val="0"/>
        <w:autoSpaceDN w:val="0"/>
        <w:adjustRightInd w:val="0"/>
        <w:spacing w:after="0" w:line="240" w:lineRule="auto"/>
        <w:jc w:val="both"/>
        <w:rPr>
          <w:rFonts w:ascii="Times New Roman" w:hAnsi="Times New Roman" w:cs="Times New Roman"/>
          <w:sz w:val="24"/>
          <w:szCs w:val="24"/>
          <w:lang w:val="x-none"/>
        </w:rPr>
      </w:pPr>
    </w:p>
    <w:p w:rsidR="005E3136" w:rsidRPr="009B7F37" w:rsidRDefault="005E3136" w:rsidP="00B84121">
      <w:pPr>
        <w:autoSpaceDE w:val="0"/>
        <w:autoSpaceDN w:val="0"/>
        <w:adjustRightInd w:val="0"/>
        <w:spacing w:after="0" w:line="240" w:lineRule="auto"/>
        <w:jc w:val="both"/>
        <w:rPr>
          <w:rFonts w:ascii="Times New Roman" w:hAnsi="Times New Roman" w:cs="Times New Roman"/>
          <w:sz w:val="24"/>
          <w:szCs w:val="24"/>
        </w:rPr>
      </w:pPr>
    </w:p>
    <w:sectPr w:rsidR="005E3136" w:rsidRPr="009B7F37" w:rsidSect="00E746A6">
      <w:pgSz w:w="11906" w:h="16838"/>
      <w:pgMar w:top="709"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onospace">
    <w:altName w:val="Segoe Print"/>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F791C"/>
    <w:multiLevelType w:val="singleLevel"/>
    <w:tmpl w:val="05FF791C"/>
    <w:lvl w:ilvl="0">
      <w:start w:val="1"/>
      <w:numFmt w:val="decimal"/>
      <w:suff w:val="space"/>
      <w:lvlText w:val="%1)"/>
      <w:lvlJc w:val="left"/>
    </w:lvl>
  </w:abstractNum>
  <w:abstractNum w:abstractNumId="1">
    <w:nsid w:val="1E2E0075"/>
    <w:multiLevelType w:val="singleLevel"/>
    <w:tmpl w:val="1E2E0075"/>
    <w:lvl w:ilvl="0">
      <w:start w:val="2"/>
      <w:numFmt w:val="decimal"/>
      <w:suff w:val="space"/>
      <w:lvlText w:val="%1."/>
      <w:lvlJc w:val="left"/>
    </w:lvl>
  </w:abstractNum>
  <w:abstractNum w:abstractNumId="2">
    <w:nsid w:val="4F3798FE"/>
    <w:multiLevelType w:val="singleLevel"/>
    <w:tmpl w:val="4F3798FE"/>
    <w:lvl w:ilvl="0">
      <w:start w:val="1"/>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28E6"/>
    <w:rsid w:val="0000342A"/>
    <w:rsid w:val="000044E2"/>
    <w:rsid w:val="000212C7"/>
    <w:rsid w:val="000225ED"/>
    <w:rsid w:val="000315D2"/>
    <w:rsid w:val="00034DEF"/>
    <w:rsid w:val="00040AC3"/>
    <w:rsid w:val="000410EF"/>
    <w:rsid w:val="00053111"/>
    <w:rsid w:val="00053D49"/>
    <w:rsid w:val="000575D4"/>
    <w:rsid w:val="0006323D"/>
    <w:rsid w:val="00075000"/>
    <w:rsid w:val="00076A53"/>
    <w:rsid w:val="00082088"/>
    <w:rsid w:val="000843D3"/>
    <w:rsid w:val="00084FAD"/>
    <w:rsid w:val="000B0B30"/>
    <w:rsid w:val="000C3CD8"/>
    <w:rsid w:val="000C4591"/>
    <w:rsid w:val="000F2EDA"/>
    <w:rsid w:val="00111F95"/>
    <w:rsid w:val="001124B3"/>
    <w:rsid w:val="00114481"/>
    <w:rsid w:val="00116DED"/>
    <w:rsid w:val="00117029"/>
    <w:rsid w:val="001170C5"/>
    <w:rsid w:val="00120188"/>
    <w:rsid w:val="00130100"/>
    <w:rsid w:val="0014088E"/>
    <w:rsid w:val="00146AED"/>
    <w:rsid w:val="00147216"/>
    <w:rsid w:val="0015714A"/>
    <w:rsid w:val="00162C98"/>
    <w:rsid w:val="00165CA0"/>
    <w:rsid w:val="0018795C"/>
    <w:rsid w:val="00187F1A"/>
    <w:rsid w:val="00190814"/>
    <w:rsid w:val="001A5122"/>
    <w:rsid w:val="001C3C12"/>
    <w:rsid w:val="001D4666"/>
    <w:rsid w:val="001D52FB"/>
    <w:rsid w:val="001E1594"/>
    <w:rsid w:val="001E2342"/>
    <w:rsid w:val="002014A5"/>
    <w:rsid w:val="002075BC"/>
    <w:rsid w:val="002234AC"/>
    <w:rsid w:val="00227D9C"/>
    <w:rsid w:val="00231634"/>
    <w:rsid w:val="00240C58"/>
    <w:rsid w:val="00242EBB"/>
    <w:rsid w:val="00243F9A"/>
    <w:rsid w:val="002722C8"/>
    <w:rsid w:val="00274BE3"/>
    <w:rsid w:val="00275008"/>
    <w:rsid w:val="0027598D"/>
    <w:rsid w:val="00282023"/>
    <w:rsid w:val="002858D7"/>
    <w:rsid w:val="00293F6E"/>
    <w:rsid w:val="002A0054"/>
    <w:rsid w:val="002B0383"/>
    <w:rsid w:val="002B2888"/>
    <w:rsid w:val="002B65F8"/>
    <w:rsid w:val="002B78EC"/>
    <w:rsid w:val="002C2562"/>
    <w:rsid w:val="002C4A36"/>
    <w:rsid w:val="002E4DD9"/>
    <w:rsid w:val="003073AD"/>
    <w:rsid w:val="00321379"/>
    <w:rsid w:val="0032717B"/>
    <w:rsid w:val="003310C4"/>
    <w:rsid w:val="00350011"/>
    <w:rsid w:val="0037064C"/>
    <w:rsid w:val="00371B72"/>
    <w:rsid w:val="00386004"/>
    <w:rsid w:val="003936D9"/>
    <w:rsid w:val="003A099F"/>
    <w:rsid w:val="003A13C7"/>
    <w:rsid w:val="003A17C5"/>
    <w:rsid w:val="003A1E30"/>
    <w:rsid w:val="003A400D"/>
    <w:rsid w:val="003A53F3"/>
    <w:rsid w:val="003A5E50"/>
    <w:rsid w:val="003A6AAB"/>
    <w:rsid w:val="003B726D"/>
    <w:rsid w:val="003C4581"/>
    <w:rsid w:val="003C7DDA"/>
    <w:rsid w:val="003D07A8"/>
    <w:rsid w:val="003D29D2"/>
    <w:rsid w:val="003E437C"/>
    <w:rsid w:val="0040020B"/>
    <w:rsid w:val="00400F55"/>
    <w:rsid w:val="0040138D"/>
    <w:rsid w:val="00407534"/>
    <w:rsid w:val="00411518"/>
    <w:rsid w:val="00413AD8"/>
    <w:rsid w:val="00413F9C"/>
    <w:rsid w:val="00424F10"/>
    <w:rsid w:val="0043490A"/>
    <w:rsid w:val="00437F5B"/>
    <w:rsid w:val="00450167"/>
    <w:rsid w:val="00450438"/>
    <w:rsid w:val="00450502"/>
    <w:rsid w:val="00454A3F"/>
    <w:rsid w:val="004662A4"/>
    <w:rsid w:val="00472190"/>
    <w:rsid w:val="004771A0"/>
    <w:rsid w:val="00484F71"/>
    <w:rsid w:val="00497009"/>
    <w:rsid w:val="004A1A86"/>
    <w:rsid w:val="004A2A56"/>
    <w:rsid w:val="004C6650"/>
    <w:rsid w:val="004D0833"/>
    <w:rsid w:val="004E7968"/>
    <w:rsid w:val="004F03F8"/>
    <w:rsid w:val="005055B3"/>
    <w:rsid w:val="00516E71"/>
    <w:rsid w:val="005203D2"/>
    <w:rsid w:val="00521AF6"/>
    <w:rsid w:val="00523D67"/>
    <w:rsid w:val="0053560C"/>
    <w:rsid w:val="005503A5"/>
    <w:rsid w:val="005526C4"/>
    <w:rsid w:val="00561F66"/>
    <w:rsid w:val="005634FF"/>
    <w:rsid w:val="00565C8E"/>
    <w:rsid w:val="0056606B"/>
    <w:rsid w:val="005700DD"/>
    <w:rsid w:val="00573606"/>
    <w:rsid w:val="0058000F"/>
    <w:rsid w:val="0059385B"/>
    <w:rsid w:val="00594D03"/>
    <w:rsid w:val="005971A7"/>
    <w:rsid w:val="00597F67"/>
    <w:rsid w:val="005A73E0"/>
    <w:rsid w:val="005B133B"/>
    <w:rsid w:val="005B2B31"/>
    <w:rsid w:val="005B308F"/>
    <w:rsid w:val="005B362D"/>
    <w:rsid w:val="005C184C"/>
    <w:rsid w:val="005C30B3"/>
    <w:rsid w:val="005C43FD"/>
    <w:rsid w:val="005E17C9"/>
    <w:rsid w:val="005E3136"/>
    <w:rsid w:val="00602CCD"/>
    <w:rsid w:val="00604890"/>
    <w:rsid w:val="0060571F"/>
    <w:rsid w:val="00630A5D"/>
    <w:rsid w:val="006523C9"/>
    <w:rsid w:val="00662F8B"/>
    <w:rsid w:val="006814EC"/>
    <w:rsid w:val="00682A2C"/>
    <w:rsid w:val="00693767"/>
    <w:rsid w:val="006979AD"/>
    <w:rsid w:val="006A4EBF"/>
    <w:rsid w:val="006C2D33"/>
    <w:rsid w:val="006D2BDA"/>
    <w:rsid w:val="006D402F"/>
    <w:rsid w:val="006F0F76"/>
    <w:rsid w:val="007030C1"/>
    <w:rsid w:val="00713892"/>
    <w:rsid w:val="00715A05"/>
    <w:rsid w:val="007326D0"/>
    <w:rsid w:val="00737F70"/>
    <w:rsid w:val="007403FE"/>
    <w:rsid w:val="00740833"/>
    <w:rsid w:val="00740896"/>
    <w:rsid w:val="00741ED4"/>
    <w:rsid w:val="00750B09"/>
    <w:rsid w:val="00751643"/>
    <w:rsid w:val="007549F7"/>
    <w:rsid w:val="00757658"/>
    <w:rsid w:val="007961D8"/>
    <w:rsid w:val="007B0CA3"/>
    <w:rsid w:val="007C7AE0"/>
    <w:rsid w:val="007D72B0"/>
    <w:rsid w:val="007D7923"/>
    <w:rsid w:val="007E4258"/>
    <w:rsid w:val="007E43A2"/>
    <w:rsid w:val="007F0CC8"/>
    <w:rsid w:val="007F1666"/>
    <w:rsid w:val="007F541C"/>
    <w:rsid w:val="00811314"/>
    <w:rsid w:val="0081619E"/>
    <w:rsid w:val="008206C0"/>
    <w:rsid w:val="00820BAE"/>
    <w:rsid w:val="008301EB"/>
    <w:rsid w:val="008401C7"/>
    <w:rsid w:val="00842184"/>
    <w:rsid w:val="00845901"/>
    <w:rsid w:val="008516F7"/>
    <w:rsid w:val="00854D49"/>
    <w:rsid w:val="00860A67"/>
    <w:rsid w:val="00862110"/>
    <w:rsid w:val="00862688"/>
    <w:rsid w:val="00864906"/>
    <w:rsid w:val="00866E7B"/>
    <w:rsid w:val="00870A06"/>
    <w:rsid w:val="00874F4E"/>
    <w:rsid w:val="00875A2A"/>
    <w:rsid w:val="00875B98"/>
    <w:rsid w:val="00895CFE"/>
    <w:rsid w:val="008A20A2"/>
    <w:rsid w:val="008A479C"/>
    <w:rsid w:val="008B781C"/>
    <w:rsid w:val="008C3DD6"/>
    <w:rsid w:val="008D35E3"/>
    <w:rsid w:val="008D728B"/>
    <w:rsid w:val="008E3C7E"/>
    <w:rsid w:val="008E42CF"/>
    <w:rsid w:val="008F2C76"/>
    <w:rsid w:val="00914D8D"/>
    <w:rsid w:val="00921A99"/>
    <w:rsid w:val="0092379C"/>
    <w:rsid w:val="00926192"/>
    <w:rsid w:val="009316EC"/>
    <w:rsid w:val="0094012C"/>
    <w:rsid w:val="00961BC0"/>
    <w:rsid w:val="00963E1E"/>
    <w:rsid w:val="009649C0"/>
    <w:rsid w:val="009673D6"/>
    <w:rsid w:val="0097720E"/>
    <w:rsid w:val="00983E86"/>
    <w:rsid w:val="00986346"/>
    <w:rsid w:val="009B6D4B"/>
    <w:rsid w:val="009B7F37"/>
    <w:rsid w:val="009C159F"/>
    <w:rsid w:val="009C296E"/>
    <w:rsid w:val="009E36FC"/>
    <w:rsid w:val="009E4808"/>
    <w:rsid w:val="009E4C00"/>
    <w:rsid w:val="009F1699"/>
    <w:rsid w:val="009F1777"/>
    <w:rsid w:val="009F3D5F"/>
    <w:rsid w:val="009F54B7"/>
    <w:rsid w:val="00A02300"/>
    <w:rsid w:val="00A051B7"/>
    <w:rsid w:val="00A14596"/>
    <w:rsid w:val="00A16BDD"/>
    <w:rsid w:val="00A27E10"/>
    <w:rsid w:val="00A314A1"/>
    <w:rsid w:val="00A44C26"/>
    <w:rsid w:val="00A46F87"/>
    <w:rsid w:val="00A63339"/>
    <w:rsid w:val="00A85D02"/>
    <w:rsid w:val="00A87310"/>
    <w:rsid w:val="00A91946"/>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03D9"/>
    <w:rsid w:val="00B61A1B"/>
    <w:rsid w:val="00B756EE"/>
    <w:rsid w:val="00B84121"/>
    <w:rsid w:val="00B90B1F"/>
    <w:rsid w:val="00BA07D3"/>
    <w:rsid w:val="00BA1171"/>
    <w:rsid w:val="00BA5DFC"/>
    <w:rsid w:val="00BB5376"/>
    <w:rsid w:val="00BC0DC4"/>
    <w:rsid w:val="00BC262B"/>
    <w:rsid w:val="00BC62CF"/>
    <w:rsid w:val="00BC67E3"/>
    <w:rsid w:val="00BE3456"/>
    <w:rsid w:val="00BE4D46"/>
    <w:rsid w:val="00BF3EA2"/>
    <w:rsid w:val="00BF6E56"/>
    <w:rsid w:val="00BF7461"/>
    <w:rsid w:val="00C0295F"/>
    <w:rsid w:val="00C04958"/>
    <w:rsid w:val="00C07980"/>
    <w:rsid w:val="00C1008F"/>
    <w:rsid w:val="00C1373D"/>
    <w:rsid w:val="00C25D16"/>
    <w:rsid w:val="00C46159"/>
    <w:rsid w:val="00C50B29"/>
    <w:rsid w:val="00C53613"/>
    <w:rsid w:val="00C5383A"/>
    <w:rsid w:val="00C557D1"/>
    <w:rsid w:val="00C62A0D"/>
    <w:rsid w:val="00C747F9"/>
    <w:rsid w:val="00C767B1"/>
    <w:rsid w:val="00C7711F"/>
    <w:rsid w:val="00C84241"/>
    <w:rsid w:val="00C92FF0"/>
    <w:rsid w:val="00C960C8"/>
    <w:rsid w:val="00CB1FCF"/>
    <w:rsid w:val="00CB2FD4"/>
    <w:rsid w:val="00CC3936"/>
    <w:rsid w:val="00CF0C32"/>
    <w:rsid w:val="00CF289D"/>
    <w:rsid w:val="00CF6567"/>
    <w:rsid w:val="00D0473E"/>
    <w:rsid w:val="00D1084B"/>
    <w:rsid w:val="00D13A32"/>
    <w:rsid w:val="00D15986"/>
    <w:rsid w:val="00D24768"/>
    <w:rsid w:val="00D3318F"/>
    <w:rsid w:val="00D344EA"/>
    <w:rsid w:val="00D43245"/>
    <w:rsid w:val="00D47DB9"/>
    <w:rsid w:val="00D50862"/>
    <w:rsid w:val="00D569E8"/>
    <w:rsid w:val="00D56F2E"/>
    <w:rsid w:val="00D70F5A"/>
    <w:rsid w:val="00D730C9"/>
    <w:rsid w:val="00D74B55"/>
    <w:rsid w:val="00D757A7"/>
    <w:rsid w:val="00D83F22"/>
    <w:rsid w:val="00D86635"/>
    <w:rsid w:val="00D92E3E"/>
    <w:rsid w:val="00DB1A5D"/>
    <w:rsid w:val="00DB3151"/>
    <w:rsid w:val="00DE501B"/>
    <w:rsid w:val="00E01C72"/>
    <w:rsid w:val="00E1745B"/>
    <w:rsid w:val="00E2021A"/>
    <w:rsid w:val="00E20A76"/>
    <w:rsid w:val="00E22067"/>
    <w:rsid w:val="00E27AB3"/>
    <w:rsid w:val="00E32783"/>
    <w:rsid w:val="00E434FD"/>
    <w:rsid w:val="00E4504D"/>
    <w:rsid w:val="00E51E6A"/>
    <w:rsid w:val="00E57927"/>
    <w:rsid w:val="00E62A08"/>
    <w:rsid w:val="00E746A6"/>
    <w:rsid w:val="00E90D6A"/>
    <w:rsid w:val="00E92C37"/>
    <w:rsid w:val="00E94458"/>
    <w:rsid w:val="00E9683F"/>
    <w:rsid w:val="00EA1483"/>
    <w:rsid w:val="00EC1838"/>
    <w:rsid w:val="00EC3547"/>
    <w:rsid w:val="00EC6424"/>
    <w:rsid w:val="00ED4EA6"/>
    <w:rsid w:val="00ED6319"/>
    <w:rsid w:val="00ED671D"/>
    <w:rsid w:val="00EE040D"/>
    <w:rsid w:val="00EF08CD"/>
    <w:rsid w:val="00F0640A"/>
    <w:rsid w:val="00F26888"/>
    <w:rsid w:val="00F27B06"/>
    <w:rsid w:val="00F303D0"/>
    <w:rsid w:val="00F306A6"/>
    <w:rsid w:val="00F31F2B"/>
    <w:rsid w:val="00F40A5B"/>
    <w:rsid w:val="00F6055F"/>
    <w:rsid w:val="00F622F9"/>
    <w:rsid w:val="00F63DDD"/>
    <w:rsid w:val="00F66B78"/>
    <w:rsid w:val="00F66DCE"/>
    <w:rsid w:val="00F76C42"/>
    <w:rsid w:val="00F77AC7"/>
    <w:rsid w:val="00F827A8"/>
    <w:rsid w:val="00F9561B"/>
    <w:rsid w:val="00FA3174"/>
    <w:rsid w:val="00FA5BAB"/>
    <w:rsid w:val="00FA5CE1"/>
    <w:rsid w:val="00FB372C"/>
    <w:rsid w:val="00FC16D3"/>
    <w:rsid w:val="00FC514A"/>
    <w:rsid w:val="00FD0089"/>
    <w:rsid w:val="00FE0236"/>
    <w:rsid w:val="00FE4935"/>
    <w:rsid w:val="00FE7974"/>
    <w:rsid w:val="00FF50C3"/>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qFormat/>
    <w:rsid w:val="00FA5CE1"/>
    <w:pPr>
      <w:spacing w:before="100" w:beforeAutospacing="1" w:after="100" w:afterAutospacing="1" w:line="240" w:lineRule="auto"/>
    </w:pPr>
    <w:rPr>
      <w:rFonts w:ascii="Times New Roman" w:eastAsia="SimSun" w:hAnsi="Times New Roman" w:cs="Times New Roman"/>
      <w:sz w:val="24"/>
      <w:szCs w:val="24"/>
      <w:lang w:val="x-none" w:eastAsia="x-none"/>
    </w:rPr>
  </w:style>
  <w:style w:type="character" w:customStyle="1" w:styleId="a8">
    <w:name w:val="Обычный (веб) Знак"/>
    <w:link w:val="a7"/>
    <w:uiPriority w:val="99"/>
    <w:locked/>
    <w:rsid w:val="00FA5CE1"/>
    <w:rPr>
      <w:rFonts w:ascii="Times New Roman" w:eastAsia="SimSun" w:hAnsi="Times New Roman" w:cs="Times New Roman"/>
      <w:sz w:val="24"/>
      <w:szCs w:val="24"/>
      <w:lang w:val="x-none" w:eastAsia="x-none"/>
    </w:rPr>
  </w:style>
  <w:style w:type="paragraph" w:customStyle="1" w:styleId="Iauiue">
    <w:name w:val="Iau?iue"/>
    <w:uiPriority w:val="99"/>
    <w:rsid w:val="001D4666"/>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D4666"/>
    <w:pPr>
      <w:spacing w:after="0" w:line="240" w:lineRule="auto"/>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qFormat/>
    <w:rsid w:val="00FA5CE1"/>
    <w:pPr>
      <w:spacing w:before="100" w:beforeAutospacing="1" w:after="100" w:afterAutospacing="1" w:line="240" w:lineRule="auto"/>
    </w:pPr>
    <w:rPr>
      <w:rFonts w:ascii="Times New Roman" w:eastAsia="SimSun" w:hAnsi="Times New Roman" w:cs="Times New Roman"/>
      <w:sz w:val="24"/>
      <w:szCs w:val="24"/>
      <w:lang w:val="x-none" w:eastAsia="x-none"/>
    </w:rPr>
  </w:style>
  <w:style w:type="character" w:customStyle="1" w:styleId="a8">
    <w:name w:val="Обычный (веб) Знак"/>
    <w:link w:val="a7"/>
    <w:uiPriority w:val="99"/>
    <w:locked/>
    <w:rsid w:val="00FA5CE1"/>
    <w:rPr>
      <w:rFonts w:ascii="Times New Roman" w:eastAsia="SimSun" w:hAnsi="Times New Roman" w:cs="Times New Roman"/>
      <w:sz w:val="24"/>
      <w:szCs w:val="24"/>
      <w:lang w:val="x-none" w:eastAsia="x-none"/>
    </w:rPr>
  </w:style>
  <w:style w:type="paragraph" w:customStyle="1" w:styleId="Iauiue">
    <w:name w:val="Iau?iue"/>
    <w:uiPriority w:val="99"/>
    <w:rsid w:val="001D4666"/>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D4666"/>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689885">
      <w:bodyDiv w:val="1"/>
      <w:marLeft w:val="0"/>
      <w:marRight w:val="0"/>
      <w:marTop w:val="0"/>
      <w:marBottom w:val="0"/>
      <w:divBdr>
        <w:top w:val="none" w:sz="0" w:space="0" w:color="auto"/>
        <w:left w:val="none" w:sz="0" w:space="0" w:color="auto"/>
        <w:bottom w:val="none" w:sz="0" w:space="0" w:color="auto"/>
        <w:right w:val="none" w:sz="0" w:space="0" w:color="auto"/>
      </w:divBdr>
    </w:div>
    <w:div w:id="665789522">
      <w:bodyDiv w:val="1"/>
      <w:marLeft w:val="0"/>
      <w:marRight w:val="0"/>
      <w:marTop w:val="0"/>
      <w:marBottom w:val="0"/>
      <w:divBdr>
        <w:top w:val="none" w:sz="0" w:space="0" w:color="auto"/>
        <w:left w:val="none" w:sz="0" w:space="0" w:color="auto"/>
        <w:bottom w:val="none" w:sz="0" w:space="0" w:color="auto"/>
        <w:right w:val="none" w:sz="0" w:space="0" w:color="auto"/>
      </w:divBdr>
    </w:div>
    <w:div w:id="1057707455">
      <w:bodyDiv w:val="1"/>
      <w:marLeft w:val="0"/>
      <w:marRight w:val="0"/>
      <w:marTop w:val="0"/>
      <w:marBottom w:val="0"/>
      <w:divBdr>
        <w:top w:val="none" w:sz="0" w:space="0" w:color="auto"/>
        <w:left w:val="none" w:sz="0" w:space="0" w:color="auto"/>
        <w:bottom w:val="none" w:sz="0" w:space="0" w:color="auto"/>
        <w:right w:val="none" w:sz="0" w:space="0" w:color="auto"/>
      </w:divBdr>
    </w:div>
    <w:div w:id="18451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100024253" TargetMode="External"/><Relationship Id="rId13" Type="http://schemas.openxmlformats.org/officeDocument/2006/relationships/hyperlink" Target="https://adilet.zan.kz/rus/docs/Z1400000202" TargetMode="External"/><Relationship Id="rId18" Type="http://schemas.openxmlformats.org/officeDocument/2006/relationships/hyperlink" Target="https://adilet.zan.kz/rus/docs/Z140000020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dilet.zan.kz/rus/docs/V2300032733" TargetMode="External"/><Relationship Id="rId7" Type="http://schemas.openxmlformats.org/officeDocument/2006/relationships/hyperlink" Target="https://adilet.zan.kz/rus/docs/V2000021479" TargetMode="External"/><Relationship Id="rId12" Type="http://schemas.openxmlformats.org/officeDocument/2006/relationships/hyperlink" Target="https://adilet.zan.kz/rus/docs/Z1400000202" TargetMode="External"/><Relationship Id="rId17" Type="http://schemas.openxmlformats.org/officeDocument/2006/relationships/hyperlink" Target="https://adilet.zan.kz/rus/docs/V230003273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dilet.zan.kz/rus/docs/K080000095_" TargetMode="External"/><Relationship Id="rId20" Type="http://schemas.openxmlformats.org/officeDocument/2006/relationships/hyperlink" Target="https://adilet.zan.kz/rus/docs/V230003273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dilet.zan.kz/rus/docs/V2300032733" TargetMode="External"/><Relationship Id="rId24" Type="http://schemas.openxmlformats.org/officeDocument/2006/relationships/hyperlink" Target="https://adilet.zan.kz/rus/docs/H16EV000046" TargetMode="External"/><Relationship Id="rId5" Type="http://schemas.openxmlformats.org/officeDocument/2006/relationships/settings" Target="settings.xml"/><Relationship Id="rId15" Type="http://schemas.openxmlformats.org/officeDocument/2006/relationships/hyperlink" Target="https://adilet.zan.kz/rus/docs/V2000021479" TargetMode="External"/><Relationship Id="rId23" Type="http://schemas.openxmlformats.org/officeDocument/2006/relationships/hyperlink" Target="https://adilet.zan.kz/rus/docs/H16EV000078" TargetMode="External"/><Relationship Id="rId10" Type="http://schemas.openxmlformats.org/officeDocument/2006/relationships/hyperlink" Target="https://adilet.zan.kz/rus/docs/V2100022230" TargetMode="External"/><Relationship Id="rId19" Type="http://schemas.openxmlformats.org/officeDocument/2006/relationships/hyperlink" Target="https://adilet.zan.kz/rus/docs/Z1400000202" TargetMode="External"/><Relationship Id="rId4" Type="http://schemas.microsoft.com/office/2007/relationships/stylesWithEffects" Target="stylesWithEffects.xml"/><Relationship Id="rId9" Type="http://schemas.openxmlformats.org/officeDocument/2006/relationships/hyperlink" Target="https://adilet.zan.kz/rus/docs/V2100023886" TargetMode="External"/><Relationship Id="rId14" Type="http://schemas.openxmlformats.org/officeDocument/2006/relationships/hyperlink" Target="https://adilet.zan.kz/rus/docs/V2300032733" TargetMode="External"/><Relationship Id="rId22" Type="http://schemas.openxmlformats.org/officeDocument/2006/relationships/hyperlink" Target="https://adilet.zan.kz/rus/docs/V21000221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8FA4D-D866-48A9-BE43-52CF1A5BE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6313</Words>
  <Characters>35986</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4</cp:revision>
  <cp:lastPrinted>2024-03-11T09:01:00Z</cp:lastPrinted>
  <dcterms:created xsi:type="dcterms:W3CDTF">2023-04-11T11:25:00Z</dcterms:created>
  <dcterms:modified xsi:type="dcterms:W3CDTF">2024-03-11T09:01:00Z</dcterms:modified>
</cp:coreProperties>
</file>